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29A4">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05.05.2026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w:t>
            </w:r>
            <w:r>
              <w:rPr>
                <w:rFonts w:ascii="Times New Roman CYR" w:hAnsi="Times New Roman CYR" w:cs="Times New Roman CYR"/>
                <w:sz w:val="24"/>
                <w:szCs w:val="24"/>
              </w:rPr>
              <w:t>тор</w:t>
            </w:r>
          </w:p>
        </w:tc>
        <w:tc>
          <w:tcPr>
            <w:tcW w:w="216"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Венгловський Леонiд Петрович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"Ушицький комбiнат будiвельних матерiалiв" (00110177)</w:t>
      </w: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04.05.2026, Затвердити рiчну iнформацiю Емiтента цiнних паперiв за 2025 рiк та погодити її оприлюднення на власному сайтi та подати її до НКЦПФР</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w:t>
      </w:r>
      <w:r>
        <w:rPr>
          <w:rFonts w:ascii="Times New Roman CYR" w:hAnsi="Times New Roman CYR" w:cs="Times New Roman CYR"/>
          <w:sz w:val="24"/>
          <w:szCs w:val="24"/>
        </w:rPr>
        <w:t>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w:t>
      </w:r>
      <w:r>
        <w:rPr>
          <w:rFonts w:ascii="Times New Roman CYR" w:hAnsi="Times New Roman CYR" w:cs="Times New Roman CYR"/>
          <w:sz w:val="24"/>
          <w:szCs w:val="24"/>
        </w:rPr>
        <w:t>дового ринку: Державна установа "Агентство з розвитку iнфраструктури фондового ринку України", 21676262, Україна, DR/00002/ARM</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https://ukbm.com.ua</w:t>
            </w:r>
          </w:p>
        </w:tc>
        <w:tc>
          <w:tcPr>
            <w:tcW w:w="1885" w:type="dxa"/>
            <w:tcBorders>
              <w:top w:val="nil"/>
              <w:left w:val="nil"/>
              <w:bottom w:val="single" w:sz="6" w:space="0" w:color="auto"/>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05.05.2026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"УШИЦЬКИЙ КОМБIНАТ БУДIВЕЛЬНИХ МАТЕРIАЛIВ" вiдсутнi.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w:t>
      </w:r>
      <w:r>
        <w:rPr>
          <w:rFonts w:ascii="Times New Roman CYR" w:hAnsi="Times New Roman CYR" w:cs="Times New Roman CYR"/>
          <w:sz w:val="24"/>
          <w:szCs w:val="24"/>
        </w:rPr>
        <w:t xml:space="preserve"> стратегiчного значення для економiки та безпеки держави на не займає монопольного (домiнуючого) становища.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w:t>
      </w:r>
      <w:r>
        <w:rPr>
          <w:rFonts w:ascii="Times New Roman CYR" w:hAnsi="Times New Roman CYR" w:cs="Times New Roman CYR"/>
          <w:sz w:val="24"/>
          <w:szCs w:val="24"/>
        </w:rPr>
        <w:t xml:space="preserve">ми принципами не входить.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w:t>
      </w:r>
      <w:r>
        <w:rPr>
          <w:rFonts w:ascii="Times New Roman CYR" w:hAnsi="Times New Roman CYR" w:cs="Times New Roman CYR"/>
          <w:sz w:val="24"/>
          <w:szCs w:val="24"/>
        </w:rPr>
        <w:t>уск яких пiдлягає реєстрацiї, емiтентом не випускалися.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w:t>
      </w:r>
      <w:r>
        <w:rPr>
          <w:rFonts w:ascii="Times New Roman CYR" w:hAnsi="Times New Roman CYR" w:cs="Times New Roman CYR"/>
          <w:sz w:val="24"/>
          <w:szCs w:val="24"/>
        </w:rPr>
        <w:t>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w:t>
      </w:r>
      <w:r>
        <w:rPr>
          <w:rFonts w:ascii="Times New Roman CYR" w:hAnsi="Times New Roman CYR" w:cs="Times New Roman CYR"/>
          <w:sz w:val="24"/>
          <w:szCs w:val="24"/>
        </w:rPr>
        <w:t xml:space="preserve"> цiнних паперiв крiм акцiй не випускав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 розмiру статутного капiталу - працiвники пiдприємства акцiями емiтента у розмiрi понад 0,1 вiдсотка не володiють.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w:t>
      </w:r>
      <w:r>
        <w:rPr>
          <w:rFonts w:ascii="Times New Roman CYR" w:hAnsi="Times New Roman CYR" w:cs="Times New Roman CYR"/>
          <w:sz w:val="24"/>
          <w:szCs w:val="24"/>
        </w:rPr>
        <w:t>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w:t>
      </w:r>
      <w:r>
        <w:rPr>
          <w:rFonts w:ascii="Times New Roman CYR" w:hAnsi="Times New Roman CYR" w:cs="Times New Roman CYR"/>
          <w:sz w:val="24"/>
          <w:szCs w:val="24"/>
        </w:rPr>
        <w:t xml:space="preserve">ереважне право на </w:t>
      </w:r>
      <w:r>
        <w:rPr>
          <w:rFonts w:ascii="Times New Roman CYR" w:hAnsi="Times New Roman CYR" w:cs="Times New Roman CYR"/>
          <w:sz w:val="24"/>
          <w:szCs w:val="24"/>
        </w:rPr>
        <w:lastRenderedPageBreak/>
        <w:t>придбання акцiй товариства, що пропонується їх власникам для продажу третiй особi.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w:t>
      </w:r>
      <w:r>
        <w:rPr>
          <w:rFonts w:ascii="Times New Roman CYR" w:hAnsi="Times New Roman CYR" w:cs="Times New Roman CYR"/>
          <w:sz w:val="24"/>
          <w:szCs w:val="24"/>
        </w:rPr>
        <w:t>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w:t>
      </w:r>
      <w:r>
        <w:rPr>
          <w:rFonts w:ascii="Times New Roman CYR" w:hAnsi="Times New Roman CYR" w:cs="Times New Roman CYR"/>
          <w:sz w:val="24"/>
          <w:szCs w:val="24"/>
        </w:rPr>
        <w:t>ьностi, визначенi чинним законодавством України, Статутом товариства та власним кодексом корпоративного управлiння. Будь-яка iнша практика корпоративного управлiння не застосовується.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w:t>
      </w:r>
      <w:r>
        <w:rPr>
          <w:rFonts w:ascii="Times New Roman CYR" w:hAnsi="Times New Roman CYR" w:cs="Times New Roman CYR"/>
          <w:sz w:val="24"/>
          <w:szCs w:val="24"/>
        </w:rPr>
        <w:t>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w:t>
      </w:r>
      <w:r>
        <w:rPr>
          <w:rFonts w:ascii="Times New Roman CYR" w:hAnsi="Times New Roman CYR" w:cs="Times New Roman CYR"/>
          <w:sz w:val="24"/>
          <w:szCs w:val="24"/>
        </w:rPr>
        <w:t>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w:t>
      </w:r>
      <w:r>
        <w:rPr>
          <w:rFonts w:ascii="Times New Roman CYR" w:hAnsi="Times New Roman CYR" w:cs="Times New Roman CYR"/>
          <w:sz w:val="24"/>
          <w:szCs w:val="24"/>
        </w:rPr>
        <w:t>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ради та/або виконавчого органу.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w:t>
      </w:r>
      <w:r>
        <w:rPr>
          <w:rFonts w:ascii="Times New Roman CYR" w:hAnsi="Times New Roman CYR" w:cs="Times New Roman CYR"/>
          <w:sz w:val="24"/>
          <w:szCs w:val="24"/>
        </w:rPr>
        <w:t>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w:t>
      </w:r>
      <w:r>
        <w:rPr>
          <w:rFonts w:ascii="Times New Roman CYR" w:hAnsi="Times New Roman CYR" w:cs="Times New Roman CYR"/>
          <w:sz w:val="24"/>
          <w:szCs w:val="24"/>
        </w:rPr>
        <w:t>ормацiя щодо наявностi у емiтента вiдносин з iноземними державами зони ризику. У Особи немає жодних вiдносин з iноземними державами зони ризику.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w:t>
      </w:r>
      <w:r>
        <w:rPr>
          <w:rFonts w:ascii="Times New Roman CYR" w:hAnsi="Times New Roman CYR" w:cs="Times New Roman CYR"/>
          <w:sz w:val="24"/>
          <w:szCs w:val="24"/>
        </w:rPr>
        <w:t>би. У емiтента не має в наявностi iнформацiї про корпоративнi договори укладенi акцiонерами емiтента.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w:t>
      </w:r>
      <w:r>
        <w:rPr>
          <w:rFonts w:ascii="Times New Roman CYR" w:hAnsi="Times New Roman CYR" w:cs="Times New Roman CYR"/>
          <w:sz w:val="24"/>
          <w:szCs w:val="24"/>
        </w:rPr>
        <w:t xml:space="preserve">вочини, умовою чинностi яких є незмiннiсть осiб, якi здiйснюють контроль над емiтентом не укладалися.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w:t>
      </w:r>
      <w:r>
        <w:rPr>
          <w:rFonts w:ascii="Times New Roman CYR" w:hAnsi="Times New Roman CYR" w:cs="Times New Roman CYR"/>
          <w:sz w:val="24"/>
          <w:szCs w:val="24"/>
        </w:rPr>
        <w:t xml:space="preserve">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w:t>
      </w:r>
      <w:r>
        <w:rPr>
          <w:rFonts w:ascii="Times New Roman CYR" w:hAnsi="Times New Roman CYR" w:cs="Times New Roman CYR"/>
          <w:sz w:val="24"/>
          <w:szCs w:val="24"/>
        </w:rPr>
        <w:t>ечних облiгацiй. Товариство не випускало iпотечнi облiгацiї.</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року не виникала.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w:t>
      </w:r>
      <w:r>
        <w:rPr>
          <w:rFonts w:ascii="Times New Roman CYR" w:hAnsi="Times New Roman CYR" w:cs="Times New Roman CYR"/>
          <w:sz w:val="24"/>
          <w:szCs w:val="24"/>
        </w:rPr>
        <w:t xml:space="preserve"> вiдсутня, бо емiтент не проводив забезпечення випуску боргових цiнних паперiв.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w:t>
      </w:r>
      <w:r>
        <w:rPr>
          <w:rFonts w:ascii="Times New Roman CYR" w:hAnsi="Times New Roman CYR" w:cs="Times New Roman CYR"/>
          <w:sz w:val="24"/>
          <w:szCs w:val="24"/>
        </w:rPr>
        <w:t>ості</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4. Опис господарської та фінансової діяльності</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"Ушицький комбiнат будiвельних матерiалiв"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"УШИЦЬКИЙ КОМБIНАТ БУДIВЕЛЬНИХ МАТЕРIАЛIВ"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00110177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30.06.1999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11563, Житомирська обл., Коростенський р-н, с. Гулянка, вул.Молодiжна, буд. 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office@ukbm.com.ua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(097) 503-76-42, 8 (067) 412-09-30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3603694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11233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08.11 - Добування декоративного та будiвельного каменю, вапняку, гiпсу, крей</w:t>
            </w:r>
            <w:r>
              <w:rPr>
                <w:rFonts w:ascii="Times New Roman CYR" w:hAnsi="Times New Roman CYR" w:cs="Times New Roman CYR"/>
                <w:sz w:val="24"/>
                <w:szCs w:val="24"/>
              </w:rPr>
              <w:t>ди та глинистого сланцю</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23.70 - Рiзання, оброблення та оздоблення декоративного та будiвельного каменю</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"БАНК АЛЬЯНС"/980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300119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UA553001190000026006044040001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"Сенс-банк"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UA613003460000026007021515801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"КБ" "Глобус"</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380526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UA513805260000026000</w:t>
            </w:r>
            <w:r>
              <w:rPr>
                <w:rFonts w:ascii="Times New Roman CYR" w:hAnsi="Times New Roman CYR" w:cs="Times New Roman CYR"/>
                <w:sz w:val="24"/>
                <w:szCs w:val="24"/>
              </w:rPr>
              <w:t>00001652640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№906/1549/25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01.12.2025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Житомирської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"Житомирський облавтодор" ВАТ "ДАК "Автомобiльнi дороги України"</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неустойки та судового збору в сумi 630954,81 грн</w:t>
            </w:r>
          </w:p>
        </w:tc>
        <w:tc>
          <w:tcPr>
            <w:tcW w:w="16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Ухвалою суду позовна заява задоволена в повному обсязi. Рiшення в стадiї виконнання.</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№906/1267/24</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Житомирської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 Ходаковський Валентин Володимирович</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з</w:t>
            </w:r>
            <w:r>
              <w:rPr>
                <w:rFonts w:ascii="Times New Roman CYR" w:hAnsi="Times New Roman CYR" w:cs="Times New Roman CYR"/>
                <w:sz w:val="20"/>
                <w:szCs w:val="20"/>
              </w:rPr>
              <w:t>аборгованостi  в сумi 653523,52 грн.</w:t>
            </w:r>
          </w:p>
        </w:tc>
        <w:tc>
          <w:tcPr>
            <w:tcW w:w="16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Ухвалою суду позовна заява задоволена в повному обсязi. Заборгованiсть визнана судом сплачена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№906/719/25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02.06.2025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Житомирської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"Машбудпроект"</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заборгованостi  в сумi 1932000,14 грн.</w:t>
            </w:r>
          </w:p>
        </w:tc>
        <w:tc>
          <w:tcPr>
            <w:tcW w:w="16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Ухвалою суду позовна заява задоволена в повному обсязiЗаборгованiсть визнана судом не сплачена</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w:t>
            </w:r>
            <w:r>
              <w:rPr>
                <w:rFonts w:ascii="Times New Roman CYR" w:hAnsi="Times New Roman CYR" w:cs="Times New Roman CYR"/>
                <w:sz w:val="20"/>
                <w:szCs w:val="20"/>
              </w:rPr>
              <w:t>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№000102100405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20.05.2025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рентної плати за користування надрами. Штраф - 12000,00 грн.</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Пп.124.1 ст124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№000102110405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20.05.2025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w:t>
            </w:r>
            <w:r>
              <w:rPr>
                <w:rFonts w:ascii="Times New Roman CYR" w:hAnsi="Times New Roman CYR" w:cs="Times New Roman CYR"/>
                <w:sz w:val="20"/>
                <w:szCs w:val="20"/>
              </w:rPr>
              <w:t>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Несвоєчасна сплата узгоджених податкових зобовязань рентної плати за користування </w:t>
            </w:r>
            <w:r>
              <w:rPr>
                <w:rFonts w:ascii="Times New Roman CYR" w:hAnsi="Times New Roman CYR" w:cs="Times New Roman CYR"/>
                <w:sz w:val="20"/>
                <w:szCs w:val="20"/>
              </w:rPr>
              <w:lastRenderedPageBreak/>
              <w:t>надрами. Штраф - 18268,39 грн.</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Пп.124.1 ст124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№000138950405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w:t>
            </w:r>
            <w:r>
              <w:rPr>
                <w:rFonts w:ascii="Times New Roman CYR" w:hAnsi="Times New Roman CYR" w:cs="Times New Roman CYR"/>
                <w:sz w:val="20"/>
                <w:szCs w:val="20"/>
              </w:rPr>
              <w:t>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орендної плати з юридичних осiб. Штраф - 8900,00 грн.</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 54.1. ст 54, п57.1 ст57, п287.3 ст287  пп.124.1 ст 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№0001676704</w:t>
            </w:r>
            <w:r>
              <w:rPr>
                <w:rFonts w:ascii="Times New Roman CYR" w:hAnsi="Times New Roman CYR" w:cs="Times New Roman CYR"/>
                <w:sz w:val="20"/>
                <w:szCs w:val="20"/>
              </w:rPr>
              <w:t>05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17.07.2025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рентної плати за користування надрами. Штраф - 11722,84 грн.</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Пп.124.1 ст124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№000234060406</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15.10.2025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рентної плати за користування надрами. Штраф - 4750,01</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Пп.124.1 ст124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№000234050405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15.10.2025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w:t>
            </w:r>
            <w:r>
              <w:rPr>
                <w:rFonts w:ascii="Times New Roman CYR" w:hAnsi="Times New Roman CYR" w:cs="Times New Roman CYR"/>
                <w:sz w:val="20"/>
                <w:szCs w:val="20"/>
              </w:rPr>
              <w:t xml:space="preserve">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орендної плати з юридичних осiб. Штраф - 46126,98 грн.</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 54.1. ст 54, п57.1 ст57, п287.3 ст287  пп.124.1 ст 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№000265590405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01.12.2025</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орендної плати з юридичних осiб. Штраф - 4612,70 грн.</w:t>
            </w:r>
          </w:p>
        </w:tc>
        <w:tc>
          <w:tcPr>
            <w:tcW w:w="4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 54.1. ст 54, п57.1 ст57, п287.3 ст287  пп.124.1 ст 124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Андрюс Шедiс - представник акцiонера ГЛЕДВIН IНДАСТРIАЛ ЛТД, Член Наглядової ради - Наталiя Коннiк - представник акцiонера ГЛЕДВIН IНДАСТРIАЛ ЛТД.</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Генеральний директор</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Венгловський</w:t>
            </w:r>
            <w:r>
              <w:rPr>
                <w:rFonts w:ascii="Times New Roman CYR" w:hAnsi="Times New Roman CYR" w:cs="Times New Roman CYR"/>
              </w:rPr>
              <w:t xml:space="preserve"> Леонiд Петрович</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Наталiя Коннiк</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компанiя Audina Treuhand (Князiвство Лiхтенштейн) </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трастовий керуючий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UAB "PelletLand"</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комерцiї</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Венгловський Леонiд Петрович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неповна 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14.01.2023 р. Генер</w:t>
            </w:r>
            <w:r>
              <w:rPr>
                <w:rFonts w:ascii="Times New Roman CYR" w:hAnsi="Times New Roman CYR" w:cs="Times New Roman CYR"/>
                <w:sz w:val="20"/>
                <w:szCs w:val="20"/>
              </w:rPr>
              <w:t xml:space="preserve">альний директор. Протягом останнiх п'яти рокiв обiймав посади: з 01.10.2019 року по 13.04.2020 року начальник виробництва ТОВ "Гранiт ЛТД", з 21.07.2020 р. по </w:t>
            </w:r>
            <w:r>
              <w:rPr>
                <w:rFonts w:ascii="Times New Roman CYR" w:hAnsi="Times New Roman CYR" w:cs="Times New Roman CYR"/>
                <w:sz w:val="20"/>
                <w:szCs w:val="20"/>
              </w:rPr>
              <w:lastRenderedPageBreak/>
              <w:t>11.01.2021 р. головний iнженер ТОВ "Гуменецький щебзавод", з 18.01.2021 року по 13.01.2023 року г</w:t>
            </w:r>
            <w:r>
              <w:rPr>
                <w:rFonts w:ascii="Times New Roman CYR" w:hAnsi="Times New Roman CYR" w:cs="Times New Roman CYR"/>
                <w:sz w:val="20"/>
                <w:szCs w:val="20"/>
              </w:rPr>
              <w:t>оловний iнженер ПрАТ "Ушицький комбiнат 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14.01.2025</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1 рiк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02.08.2021 головний бухгалтер. З 15.11.2018 р. по 13.07.2020 - бухгалтер Сектору освiти Коростенського району, з 14.07.2020 р - по 02.08.2021 р - бухгалтер ПрАТ "Ушицький комбiнат 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02.08.2021</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безтермiново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Венгловський Леонiд Петрович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Наталiя Коннiк</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8529A4">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 xml:space="preserve">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w:t>
      </w:r>
      <w:r>
        <w:rPr>
          <w:rFonts w:ascii="Times New Roman CYR" w:hAnsi="Times New Roman CYR" w:cs="Times New Roman CYR"/>
          <w:sz w:val="24"/>
          <w:szCs w:val="24"/>
        </w:rPr>
        <w:t>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здiйснювались операцiї з пов'язаними особами ТОВ "Мис</w:t>
      </w:r>
      <w:r>
        <w:rPr>
          <w:rFonts w:ascii="Times New Roman CYR" w:hAnsi="Times New Roman CYR" w:cs="Times New Roman CYR"/>
          <w:sz w:val="24"/>
          <w:szCs w:val="24"/>
        </w:rPr>
        <w:t>ливське господарство "Боброва Гора" (компанiя пiд контролем суб'єкта господарювання з долею участi 95%). Товариство  несе витрати на утримання (надання безповоротної фiнансової допомоги) ТОВ "МГ "Боброва Гора", якi склали у 2025 роцi - 127 тис. грн. Суми з</w:t>
      </w:r>
      <w:r>
        <w:rPr>
          <w:rFonts w:ascii="Times New Roman CYR" w:hAnsi="Times New Roman CYR" w:cs="Times New Roman CYR"/>
          <w:sz w:val="24"/>
          <w:szCs w:val="24"/>
        </w:rPr>
        <w:t>аборгованостi вiдсутнi.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несе вiдповiдальнiсть за пiдготовку фiнансової звiтностi, я</w:t>
      </w:r>
      <w:r>
        <w:rPr>
          <w:rFonts w:ascii="Times New Roman CYR" w:hAnsi="Times New Roman CYR" w:cs="Times New Roman CYR"/>
          <w:sz w:val="24"/>
          <w:szCs w:val="24"/>
        </w:rPr>
        <w:t xml:space="preserve">ка достовiрно подає фiнансовий стан Приватного акцiонерного товариства "Ушицький комбiнат будiвельних матерiалiв" станом на 31 грудня 2025 року, а також результати його дiяльностi за рiк, що закiнчується 31 грудня 2025 року, рух грошових коштiв та змiни в </w:t>
      </w:r>
      <w:r>
        <w:rPr>
          <w:rFonts w:ascii="Times New Roman CYR" w:hAnsi="Times New Roman CYR" w:cs="Times New Roman CYR"/>
          <w:sz w:val="24"/>
          <w:szCs w:val="24"/>
        </w:rPr>
        <w:t xml:space="preserve">капiталi, у вiдповiдностi до Мiжнародних стандартiв фiнансової звiтностi (надалi - "МСФЗ").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w:t>
      </w:r>
      <w:r>
        <w:rPr>
          <w:rFonts w:ascii="Times New Roman CYR" w:hAnsi="Times New Roman CYR" w:cs="Times New Roman CYR"/>
          <w:sz w:val="24"/>
          <w:szCs w:val="24"/>
        </w:rPr>
        <w:t>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2025 року, є Мiжнароднi с</w:t>
      </w:r>
      <w:r>
        <w:rPr>
          <w:rFonts w:ascii="Times New Roman CYR" w:hAnsi="Times New Roman CYR" w:cs="Times New Roman CYR"/>
          <w:sz w:val="24"/>
          <w:szCs w:val="24"/>
        </w:rPr>
        <w:t>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2025 року, що офiцiйно оприлю</w:t>
      </w:r>
      <w:r>
        <w:rPr>
          <w:rFonts w:ascii="Times New Roman CYR" w:hAnsi="Times New Roman CYR" w:cs="Times New Roman CYR"/>
          <w:sz w:val="24"/>
          <w:szCs w:val="24"/>
        </w:rPr>
        <w:t>дненнi на веб-сайтi Мiнiстерства фiнансiв України. Пiдготовлена Товариством фiнансова звiтнiсть чiтко та без будь-яких застережень вiдповiдає всiм вимогам чинних МСФЗ з врахуванням змiн, внесених РМСБО станом на 01 сiчня 2025 року, дотримання яких забезпеч</w:t>
      </w:r>
      <w:r>
        <w:rPr>
          <w:rFonts w:ascii="Times New Roman CYR" w:hAnsi="Times New Roman CYR" w:cs="Times New Roman CYR"/>
          <w:sz w:val="24"/>
          <w:szCs w:val="24"/>
        </w:rPr>
        <w:t>ує достовiрне подання iнформацiї в фiнансовiй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w:t>
      </w:r>
      <w:r>
        <w:rPr>
          <w:rFonts w:ascii="Times New Roman CYR" w:hAnsi="Times New Roman CYR" w:cs="Times New Roman CYR"/>
          <w:sz w:val="24"/>
          <w:szCs w:val="24"/>
        </w:rPr>
        <w:t>ацiї i ведення бухгалтерського облiку та складання фiнансової звiтностi в Українi, якi не суперечать вимогам МСФЗ.</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перейшло на Мiжнароднi стандарти фiнансової звiтностi (МСФЗ) 1 сiчня 2011 року вiдповiдно до положень МСФЗ (IFRS) 1 "Перше викорис</w:t>
      </w:r>
      <w:r>
        <w:rPr>
          <w:rFonts w:ascii="Times New Roman CYR" w:hAnsi="Times New Roman CYR" w:cs="Times New Roman CYR"/>
          <w:sz w:val="24"/>
          <w:szCs w:val="24"/>
        </w:rPr>
        <w:t>тання мiжнародних стандартiв фiнансової звiтностi". Керуючись МСФЗ 1, Товариство обрало першим звiтним перiодом рiк, що закiнчився 31 грудня 2012 року. З цiєї дати фiнансова звiтнiсть Товариства складається вiдповiдно до вимог МСФЗ.</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w:t>
      </w:r>
      <w:r>
        <w:rPr>
          <w:rFonts w:ascii="Times New Roman CYR" w:hAnsi="Times New Roman CYR" w:cs="Times New Roman CYR"/>
          <w:sz w:val="24"/>
          <w:szCs w:val="24"/>
        </w:rPr>
        <w:t xml:space="preserve">ує оцiнки та припущення, якi впливають на суми, що вiдображаються у фiнансовiй звiтностi, та на балансову вартiсть активiв та зобов'язань протягом наступного фiнансового року. Розрахунки та судження постiйно оцiнюються та базуються на попередньому досвiдi </w:t>
      </w:r>
      <w:r>
        <w:rPr>
          <w:rFonts w:ascii="Times New Roman CYR" w:hAnsi="Times New Roman CYR" w:cs="Times New Roman CYR"/>
          <w:sz w:val="24"/>
          <w:szCs w:val="24"/>
        </w:rPr>
        <w:t xml:space="preserve">керiвництва та iнших факторах, у тому числi на очiкуваннях щодо майбутнiх подiй, якi вважаються обгрунтованими за поточних обставин. Крiм суджень, якi передбачають облiковi оцiнки, керiвництво пiдприємства </w:t>
      </w:r>
      <w:r>
        <w:rPr>
          <w:rFonts w:ascii="Times New Roman CYR" w:hAnsi="Times New Roman CYR" w:cs="Times New Roman CYR"/>
          <w:sz w:val="24"/>
          <w:szCs w:val="24"/>
        </w:rPr>
        <w:lastRenderedPageBreak/>
        <w:t>також використовує професiйнi судження при застосу</w:t>
      </w:r>
      <w:r>
        <w:rPr>
          <w:rFonts w:ascii="Times New Roman CYR" w:hAnsi="Times New Roman CYR" w:cs="Times New Roman CYR"/>
          <w:sz w:val="24"/>
          <w:szCs w:val="24"/>
        </w:rPr>
        <w:t>ваннi облiкової полiтики.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основних засобiв. Визначення зменшення корисностi основн</w:t>
      </w:r>
      <w:r>
        <w:rPr>
          <w:rFonts w:ascii="Times New Roman CYR" w:hAnsi="Times New Roman CYR" w:cs="Times New Roman CYR"/>
          <w:sz w:val="24"/>
          <w:szCs w:val="24"/>
        </w:rPr>
        <w:t>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такi як: змiна поточного конкурентного середовища, очiкування щодо з</w:t>
      </w:r>
      <w:r>
        <w:rPr>
          <w:rFonts w:ascii="Times New Roman CYR" w:hAnsi="Times New Roman CYR" w:cs="Times New Roman CYR"/>
          <w:sz w:val="24"/>
          <w:szCs w:val="24"/>
        </w:rPr>
        <w:t>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в обставинах, якi свiдчать про зменшення корисност</w:t>
      </w:r>
      <w:r>
        <w:rPr>
          <w:rFonts w:ascii="Times New Roman CYR" w:hAnsi="Times New Roman CYR" w:cs="Times New Roman CYR"/>
          <w:sz w:val="24"/>
          <w:szCs w:val="24"/>
        </w:rPr>
        <w:t xml:space="preserve">i. В умовах знецiнення нацiональної валюти та помiрної iнфляцiї у 2018-2025 рр., незначне зменшення корисностi окремих об'єктiв не призводить до зменшення його балансової вартостi.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2025 р. керiвництво пiдприємства не виявило жодних озн</w:t>
      </w:r>
      <w:r>
        <w:rPr>
          <w:rFonts w:ascii="Times New Roman CYR" w:hAnsi="Times New Roman CYR" w:cs="Times New Roman CYR"/>
          <w:sz w:val="24"/>
          <w:szCs w:val="24"/>
        </w:rPr>
        <w:t>ак зменшення корисностi балансової вартостi основних засобiв.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оцiнює залишковий строк корисного використання основних засобiв щонайменше на кiнець кожного фiнансового року. Якщо очiкування вiдрiзняються вiд попереднiх оцiнок, змiни облiковують</w:t>
      </w:r>
      <w:r>
        <w:rPr>
          <w:rFonts w:ascii="Times New Roman CYR" w:hAnsi="Times New Roman CYR" w:cs="Times New Roman CYR"/>
          <w:sz w:val="24"/>
          <w:szCs w:val="24"/>
        </w:rPr>
        <w:t>ся як змiни в облiкових оцiнках вiдповiдно до МСБО (IAS) 8 "Облiковi полiтики, змiни в облiкових оцiнках та помилки". Такi оцiнки можуть мати суттєвий вплив на балансову вартiсть основних засобiв та суму амортизацiї, визнану у звiтi про прибутки та збитки.</w:t>
      </w:r>
      <w:r>
        <w:rPr>
          <w:rFonts w:ascii="Times New Roman CYR" w:hAnsi="Times New Roman CYR" w:cs="Times New Roman CYR"/>
          <w:sz w:val="24"/>
          <w:szCs w:val="24"/>
        </w:rPr>
        <w:t xml:space="preserve">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рiк, що закiнчився 31 грудня 2025 р., значних змiн у строках корисного використання основних засобiв не вiдбулося.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облiковуються по найменшiй iз двох величин: по собiвартостi або чистої вартостi реалiзацiї.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оцiнює необхiднiсть спи</w:t>
      </w:r>
      <w:r>
        <w:rPr>
          <w:rFonts w:ascii="Times New Roman CYR" w:hAnsi="Times New Roman CYR" w:cs="Times New Roman CYR"/>
          <w:sz w:val="24"/>
          <w:szCs w:val="24"/>
        </w:rPr>
        <w:t>сання вартостi запасiв до їхньої чистої вартостi реалiзацiї з урахуванням цiн пiсля закiнчення перiоду та цiлей, для яких призначенi запаси. Якщо вартiсть запасiв не пiдлягає повному вiдшкодуванню, балансова вартiсть таких запасiв коригується до їхньої чис</w:t>
      </w:r>
      <w:r>
        <w:rPr>
          <w:rFonts w:ascii="Times New Roman CYR" w:hAnsi="Times New Roman CYR" w:cs="Times New Roman CYR"/>
          <w:sz w:val="24"/>
          <w:szCs w:val="24"/>
        </w:rPr>
        <w:t xml:space="preserve">тої вартостi реалiзацiї.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не облiковуються.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джерелом фiнансування дiяльностi Товариства є реалiзацiя продукцiї власного виробництва. Робочого капiталу достатньо для поточних потреб, фахiвцi емiтента не проводили оцiнки шляхiв покращення лiквiдностi. Пiдприємство у звiтному 2025 роцi не отри</w:t>
      </w:r>
      <w:r>
        <w:rPr>
          <w:rFonts w:ascii="Times New Roman CYR" w:hAnsi="Times New Roman CYR" w:cs="Times New Roman CYR"/>
          <w:sz w:val="24"/>
          <w:szCs w:val="24"/>
        </w:rPr>
        <w:t>мувало фiнансових допомог вiд пов'язаних осiб.</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w:t>
      </w:r>
      <w:r>
        <w:rPr>
          <w:rFonts w:ascii="Times New Roman CYR" w:hAnsi="Times New Roman CYR" w:cs="Times New Roman CYR"/>
          <w:sz w:val="24"/>
          <w:szCs w:val="24"/>
        </w:rPr>
        <w:t xml:space="preserve"> послуг)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Основний вид дiяльностi товариства у 2025 роцi.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Комбiнат розробляє гранiтне родовище "Боброва Гора", яке являється одним iз найбiльших дiючих родовищ в Українi. Виробництво - щебенева продукцiя будь-яких фракцiй на замовлення Покупця. Вi</w:t>
      </w:r>
      <w:r>
        <w:rPr>
          <w:rFonts w:ascii="Times New Roman CYR" w:hAnsi="Times New Roman CYR" w:cs="Times New Roman CYR"/>
          <w:sz w:val="24"/>
          <w:szCs w:val="24"/>
        </w:rPr>
        <w:t>двантаження щебеневої продукцiї здiйснюється  залiзничним та автомобiльним транспортом. Щебiнь всiх фракцiй сертифiкований та вiдповiдає вимогам ГОСТ 8267-82 та ДСТУ Б  В. 2.7-75-98. Згiдно радiологiчних випробувань продукцiя має 1 клас i придатна на всi в</w:t>
      </w:r>
      <w:r>
        <w:rPr>
          <w:rFonts w:ascii="Times New Roman CYR" w:hAnsi="Times New Roman CYR" w:cs="Times New Roman CYR"/>
          <w:sz w:val="24"/>
          <w:szCs w:val="24"/>
        </w:rPr>
        <w:t>иди будiвництва без обмежень. Насипна густина щебеню гранiтного фракцiї 5-20мм - 1,31т/мз. Колiр - свiтло сiрий.</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 видобуток та виробництво товарного щебню (переробка гiрничої маси гранiту у товарний щебiнь). Номенклатура пр</w:t>
      </w:r>
      <w:r>
        <w:rPr>
          <w:rFonts w:ascii="Times New Roman CYR" w:hAnsi="Times New Roman CYR" w:cs="Times New Roman CYR"/>
          <w:sz w:val="24"/>
          <w:szCs w:val="24"/>
        </w:rPr>
        <w:t>одукцiї: щебiнь фракцiй 5х10, 5х15, 5х20, 20х40, 40х70, 20х70, 25х60, 70х120. Супутня продукцiя - пiщано-щебенева сумiш (вiдсiв). Пiдприємство також отримує доходи вiд надання платних послуг механiзмами, автотранспортом, послуги вiдповiдального зберiгання.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чистий дохiд складає 65162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- 201,16 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65162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 загальна сума експорту, частка експорту в загальному обсязi продажiв. Продукцiя реалiзується в Українi.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залежнiсть </w:t>
      </w:r>
      <w:r>
        <w:rPr>
          <w:rFonts w:ascii="Times New Roman CYR" w:hAnsi="Times New Roman CYR" w:cs="Times New Roman CYR"/>
          <w:sz w:val="24"/>
          <w:szCs w:val="24"/>
        </w:rPr>
        <w:t>вiд сезонних змiн -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покупцями є: ТОВ "Будстоун",ТОВ "Бетон Мiкс", ТОВ "Бiма Транс", ТОВ "Вестол", ТОВ ТОВ "ГРАНIТСТРОЙ-IНВЕСТ", ТОВ "Венера", ПП "Енергобудпостач", ТОВ "Тригал", ТОВ "Гранiтторгцентр", ТОВ "Константа Плюс</w:t>
      </w:r>
      <w:r>
        <w:rPr>
          <w:rFonts w:ascii="Times New Roman CYR" w:hAnsi="Times New Roman CYR" w:cs="Times New Roman CYR"/>
          <w:sz w:val="24"/>
          <w:szCs w:val="24"/>
        </w:rPr>
        <w:t>", ТОВ "Нерудєврорерус-2012", ТОВ "Свiмер", ТОВ "Озон", ТОВ "Грандiм", ТОВ "КСК Трейд", ТОВ "ОСКТРЕЙД", ТОВ "Спецавтогран".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продукцiя реалiзується в Українi.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за дом</w:t>
      </w:r>
      <w:r>
        <w:rPr>
          <w:rFonts w:ascii="Times New Roman CYR" w:hAnsi="Times New Roman CYR" w:cs="Times New Roman CYR"/>
          <w:sz w:val="24"/>
          <w:szCs w:val="24"/>
        </w:rPr>
        <w:t>овленiстю з покупцем, бiльшiсть вироблюваної продукцiї реалiзується споживачам залiзничним транспортом та незначна частина - самовивозом автотранспортом. Джерела сировини, їх доступнiсть - власний кар'єр.</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w:t>
      </w:r>
      <w:r>
        <w:rPr>
          <w:rFonts w:ascii="Times New Roman CYR" w:hAnsi="Times New Roman CYR" w:cs="Times New Roman CYR"/>
          <w:sz w:val="24"/>
          <w:szCs w:val="24"/>
        </w:rPr>
        <w:t>слуг, якi вони постачають/надають особi, країни з яких здiйснюється постачання/надання товарiв/послуг.</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постачальниками є: ПАТ "Житомиробленерго" Коростенський  РЕМ, ПАТ "Енергопостачальна компанiя "Житомиробленерго", ПП "Агропромполiсся", ФОП Шир</w:t>
      </w:r>
      <w:r>
        <w:rPr>
          <w:rFonts w:ascii="Times New Roman CYR" w:hAnsi="Times New Roman CYR" w:cs="Times New Roman CYR"/>
          <w:sz w:val="24"/>
          <w:szCs w:val="24"/>
        </w:rPr>
        <w:t>нiн В.Л, ТОВ "ТЛК Варiант", ПП "Енергоспецсервiс", ТОВ " Житомиробленергокомпанiя", ТОВ "КОМПАНIЯ УКРГРАНIТ", ТОВ "Ситопром", , ТОВ "Продмаркетпром", ТОВ "Промгор", ТОВ "ОСКТРЕЙД", ПАТ "УКРАЇНСЬКА ЗАЛIЗНИЦЯ", ПП "Укрпалетсистем", ТОВ "Пiллар Лоджистiк", Уп</w:t>
      </w:r>
      <w:r>
        <w:rPr>
          <w:rFonts w:ascii="Times New Roman CYR" w:hAnsi="Times New Roman CYR" w:cs="Times New Roman CYR"/>
          <w:sz w:val="24"/>
          <w:szCs w:val="24"/>
        </w:rPr>
        <w:t>равлiння полiцiї охорони в Житомирськiй областi, ТОВ "Гранрозробка", ТОВ "Е-Трек" , ТОВ "Пiллар Лоджистiк"АТ "Днiпропетровський стрiлочний завод" та iншi.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функцiонує в не</w:t>
      </w:r>
      <w:r>
        <w:rPr>
          <w:rFonts w:ascii="Times New Roman CYR" w:hAnsi="Times New Roman CYR" w:cs="Times New Roman CYR"/>
          <w:sz w:val="24"/>
          <w:szCs w:val="24"/>
        </w:rPr>
        <w:t>стабiльному економiчному середовищi. Поточна ситуацiя пов'язана з наростанням полiтичної кризи в країнi, зростанням курсу валют, вартостi енергоносiїв, сировини i матерiалiв. Незважаючи на стабiлiзацiйнi заходи, якi вживаються урядом України з метою пiдтри</w:t>
      </w:r>
      <w:r>
        <w:rPr>
          <w:rFonts w:ascii="Times New Roman CYR" w:hAnsi="Times New Roman CYR" w:cs="Times New Roman CYR"/>
          <w:sz w:val="24"/>
          <w:szCs w:val="24"/>
        </w:rPr>
        <w:t>мки фiнансового сектору та забезпечення лiквiдностi українських компанiй, iснує невизначенiсть щодо можливостi доступу до джерел капiталу, а також вартостi капiталу для Товариства та її контрагентiв, що може вплинути на фiнансовий стан, результати операцiй</w:t>
      </w:r>
      <w:r>
        <w:rPr>
          <w:rFonts w:ascii="Times New Roman CYR" w:hAnsi="Times New Roman CYR" w:cs="Times New Roman CYR"/>
          <w:sz w:val="24"/>
          <w:szCs w:val="24"/>
        </w:rPr>
        <w:t xml:space="preserve"> та економiчнi перспективи Товариства. В той час як керiвництво вважає, що воно вживає усiх необхiдних заходiв для пiдтримки економiчної стабiльностi Товариства в умовах, що склалися, подальше погiршення ситуацiї у зазначених вище галузях може мати негатив</w:t>
      </w:r>
      <w:r>
        <w:rPr>
          <w:rFonts w:ascii="Times New Roman CYR" w:hAnsi="Times New Roman CYR" w:cs="Times New Roman CYR"/>
          <w:sz w:val="24"/>
          <w:szCs w:val="24"/>
        </w:rPr>
        <w:t>ний вплив на результати та фiнансовий стан Товариства, який неможливо визначити на цей момент.</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Початок виробничого процесу - розкривнi роб</w:t>
      </w:r>
      <w:r>
        <w:rPr>
          <w:rFonts w:ascii="Times New Roman CYR" w:hAnsi="Times New Roman CYR" w:cs="Times New Roman CYR"/>
          <w:sz w:val="24"/>
          <w:szCs w:val="24"/>
        </w:rPr>
        <w:t xml:space="preserve">оти. На родовищi "Боброва Гора" був знятий м'який грунт розкривних порiд, та почався промисловий добуток гранiту з послiдуючим дробленням його на щебiнь. В зв'язку з великим об'ємом робiт по розкриванню порiд є мiсця що запаси знаходяться на глубинi до 40 </w:t>
      </w:r>
      <w:r>
        <w:rPr>
          <w:rFonts w:ascii="Times New Roman CYR" w:hAnsi="Times New Roman CYR" w:cs="Times New Roman CYR"/>
          <w:sz w:val="24"/>
          <w:szCs w:val="24"/>
        </w:rPr>
        <w:t>метрiв, на даний час економiчно неможливо  пiдприємству розробляти таку потужнiсть розкривних порiд  i тому в 2019 роцi була проведена  геолого-економiчна оцiнка родовища  Боброва гора. Згiдно протоколу № 5011 засiдання колегiї  ДКУ по запасах корисних коп</w:t>
      </w:r>
      <w:r>
        <w:rPr>
          <w:rFonts w:ascii="Times New Roman CYR" w:hAnsi="Times New Roman CYR" w:cs="Times New Roman CYR"/>
          <w:sz w:val="24"/>
          <w:szCs w:val="24"/>
        </w:rPr>
        <w:t xml:space="preserve">алин вiд 26.12.2019 р., введенего в дiю у травнi 2020 року запаси кристалiчних порiд родовища Боброва гора становлять 21759,6 м3, що  в попередньому протоколi №3665 вiд 29.09.2016 становили 72 642,6 тис. м3, тобто зменшились на 50 883,0 тис. м3.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Площа об'</w:t>
      </w:r>
      <w:r>
        <w:rPr>
          <w:rFonts w:ascii="Times New Roman CYR" w:hAnsi="Times New Roman CYR" w:cs="Times New Roman CYR"/>
          <w:sz w:val="24"/>
          <w:szCs w:val="24"/>
        </w:rPr>
        <w:t>єкта, територiї - 124,50 га, основнi види корисних копалин: гнейс, гранiт, дiабаз, мiгматит. Розробка родовищ ведеться з 1960 року.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всю дозвiльну документацiю на розробку кар'єрiв, добування каменю та виробництво щебеню. У товариства є спецi</w:t>
      </w:r>
      <w:r>
        <w:rPr>
          <w:rFonts w:ascii="Times New Roman CYR" w:hAnsi="Times New Roman CYR" w:cs="Times New Roman CYR"/>
          <w:sz w:val="24"/>
          <w:szCs w:val="24"/>
        </w:rPr>
        <w:t>альний дозвiл на користування надрами №2222 (є додатком до спецiального дозволу) вiд 02.04.2018 р. про умови користування надрами з метою видобування корисних копалин виданий Державною службою геологiї та надр України. Дiя лiцензiї на використання надр при</w:t>
      </w:r>
      <w:r>
        <w:rPr>
          <w:rFonts w:ascii="Times New Roman CYR" w:hAnsi="Times New Roman CYR" w:cs="Times New Roman CYR"/>
          <w:sz w:val="24"/>
          <w:szCs w:val="24"/>
        </w:rPr>
        <w:t xml:space="preserve"> видобутку корисних копалин продовжена до 2040 року.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розробки такi: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Буро-вибуховi роботи в процесi яких проходить бурiння свердловин дiаметром 215мм., глибиною 16 метрiв, в якi потiм закладаються вибуховi речовини та проводиться вибух. Вихiд гiрн</w:t>
      </w:r>
      <w:r>
        <w:rPr>
          <w:rFonts w:ascii="Times New Roman CYR" w:hAnsi="Times New Roman CYR" w:cs="Times New Roman CYR"/>
          <w:sz w:val="24"/>
          <w:szCs w:val="24"/>
        </w:rPr>
        <w:t xml:space="preserve">ичої маси, яка </w:t>
      </w:r>
      <w:r>
        <w:rPr>
          <w:rFonts w:ascii="Times New Roman CYR" w:hAnsi="Times New Roman CYR" w:cs="Times New Roman CYR"/>
          <w:sz w:val="24"/>
          <w:szCs w:val="24"/>
        </w:rPr>
        <w:lastRenderedPageBreak/>
        <w:t>здатна для переробки в щебiнь складає 85%. Великi глиби гранiту пiдлягають подальшому подрiбненню. Основне обладнання, яке використовується в буро-вибухових роботах, це буровi верстати 4 СБШ - 200, 5 СБШ - 200, ШПА - З М та автомобiль МАЗ -5</w:t>
      </w:r>
      <w:r>
        <w:rPr>
          <w:rFonts w:ascii="Times New Roman CYR" w:hAnsi="Times New Roman CYR" w:cs="Times New Roman CYR"/>
          <w:sz w:val="24"/>
          <w:szCs w:val="24"/>
        </w:rPr>
        <w:t>04 М з бункером для засипки вибухових речовин в свердловини. Компресор ПР -10 М подає стисле повiтря для роботи верстатом ШПА - З М, також подрiбнення проводиться гiдро молотом Н400 на базi ЕО 5124.</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Наступний етап - екскавацiя гiрничої маси екскаватором</w:t>
      </w:r>
      <w:r>
        <w:rPr>
          <w:rFonts w:ascii="Times New Roman CYR" w:hAnsi="Times New Roman CYR" w:cs="Times New Roman CYR"/>
          <w:sz w:val="24"/>
          <w:szCs w:val="24"/>
        </w:rPr>
        <w:t xml:space="preserve"> ЕКГ -5А в автомобiлi БелАЗ - 540 А, якi транспортують її до дробильно-сортувального заводу та завантажують в приймальний бункер живильника.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Третiй етап - дроблення гiрничої маси. В процесi дроблення використовуються дробарки первинного дроблення СМД - </w:t>
      </w:r>
      <w:r>
        <w:rPr>
          <w:rFonts w:ascii="Times New Roman CYR" w:hAnsi="Times New Roman CYR" w:cs="Times New Roman CYR"/>
          <w:sz w:val="24"/>
          <w:szCs w:val="24"/>
        </w:rPr>
        <w:t>118, середнього КСД -2200, та дрiбного КМД -2200 , Конусна дробарка GR 550; Дробарка HCU 7/65. По конвеєрах подрiбнена гiрнича маса направляється на грохочення та сортування, де проходить роздiл на фракцiї та складування товарного щебню.</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 xml:space="preserve">Наступний етап </w:t>
      </w:r>
      <w:r>
        <w:rPr>
          <w:rFonts w:ascii="Times New Roman CYR" w:hAnsi="Times New Roman CYR" w:cs="Times New Roman CYR"/>
          <w:sz w:val="24"/>
          <w:szCs w:val="24"/>
        </w:rPr>
        <w:t>-  пересiв вiдсiву, вiдбiр дрiбних фракцiй (2х5; 5х10).</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Зi складiв товарний щебiнь iде на вiдвантаження до споживача за допомогою конвеєрiв та фронтальних навантажувачiв в залiзничнi вагони або  автотранспорт.</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виданi ТУ Держгiрпромнагляду у</w:t>
      </w:r>
      <w:r>
        <w:rPr>
          <w:rFonts w:ascii="Times New Roman CYR" w:hAnsi="Times New Roman CYR" w:cs="Times New Roman CYR"/>
          <w:sz w:val="24"/>
          <w:szCs w:val="24"/>
        </w:rPr>
        <w:t xml:space="preserve"> Житомирськiй областi,  Управлiнням держпрацi у Житомирськiй областi належнi Дозволи на виконання робiт пiдвищеної небезпеки та експлуатацiю обладнання пiдвищеної небезпеки.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w:t>
      </w:r>
      <w:r>
        <w:rPr>
          <w:rFonts w:ascii="Times New Roman CYR" w:hAnsi="Times New Roman CYR" w:cs="Times New Roman CYR"/>
          <w:sz w:val="24"/>
          <w:szCs w:val="24"/>
        </w:rPr>
        <w:t>) рiвень конкуренцiя в галузi, основнi конкуренти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 конкурентом є АТ "Коростенський щебзавод". Його продукцiя дешевше за рахунок меншої вартостi залiзничних тарифiв. Собiвартiсть продукцiї головного конкурента в 1,5 разiв менша при бiльш висо</w:t>
      </w:r>
      <w:r>
        <w:rPr>
          <w:rFonts w:ascii="Times New Roman CYR" w:hAnsi="Times New Roman CYR" w:cs="Times New Roman CYR"/>
          <w:sz w:val="24"/>
          <w:szCs w:val="24"/>
        </w:rPr>
        <w:t>кому рiвнi якостi. Крiм того АТ "Коростенський щебзавод" розташований ближче до потенцiйних покупцiв нiж ПрАТ "УКБМ".</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плати розвитку зпрогнозувати не можливо, абсолютна залежнiсть вiд галузi будiвництва.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Окреме Положення про "Системи внутрiшнього контролю i управлiння ризиками емiтента", яке б узагалюнювало в собi всi заходи контрол</w:t>
      </w:r>
      <w:r>
        <w:rPr>
          <w:rFonts w:ascii="Times New Roman CYR" w:hAnsi="Times New Roman CYR" w:cs="Times New Roman CYR"/>
          <w:sz w:val="24"/>
          <w:szCs w:val="24"/>
        </w:rPr>
        <w:t>ю, якi здiйснюються в процесi господарської дiяльностi та пiдходи управлiнського персоналу до управлiння ризиками на Товариствi вiдсутнє. Керiвництво Товариства визнає, що дiяльнiсть Товариства пов'язана з ризиками i вартiсть чистих активiв у нестабiльному</w:t>
      </w:r>
      <w:r>
        <w:rPr>
          <w:rFonts w:ascii="Times New Roman CYR" w:hAnsi="Times New Roman CYR" w:cs="Times New Roman CYR"/>
          <w:sz w:val="24"/>
          <w:szCs w:val="24"/>
        </w:rPr>
        <w:t xml:space="preserve">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вiднесено кредитний ризик, ринковий ризик та ризик лi</w:t>
      </w:r>
      <w:r>
        <w:rPr>
          <w:rFonts w:ascii="Times New Roman CYR" w:hAnsi="Times New Roman CYR" w:cs="Times New Roman CYR"/>
          <w:sz w:val="24"/>
          <w:szCs w:val="24"/>
        </w:rPr>
        <w:t>квiдностi. Ринковий ризик включає валютний ризик, вiдсотковий ризик та iнший цiновий ризик. Управлiння ризиками керiвництвом Товариства здiйснюється на основi розумiння причин виникнення ризику, кiлькiсної оцiнки його можливого впливу на вартiсть чистих ак</w:t>
      </w:r>
      <w:r>
        <w:rPr>
          <w:rFonts w:ascii="Times New Roman CYR" w:hAnsi="Times New Roman CYR" w:cs="Times New Roman CYR"/>
          <w:sz w:val="24"/>
          <w:szCs w:val="24"/>
        </w:rPr>
        <w:t>тивiв та застосування iнструментарiю щодо його пом'якшення. Iншi ризики вiдстежуються i аналiзуються у кожному конкретному випадку.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w:t>
      </w:r>
      <w:r>
        <w:rPr>
          <w:rFonts w:ascii="Times New Roman CYR" w:hAnsi="Times New Roman CYR" w:cs="Times New Roman CYR"/>
          <w:sz w:val="24"/>
          <w:szCs w:val="24"/>
        </w:rPr>
        <w:t>го стану, опис iстотних факторiв, якi можуть вплинути на дiяльнiсть особи в майбутньому).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Планування дiяльностi товариства на перспективу стримується кризовим фiнансовим станом економiки в країнi, нестабiльнiстю цiн на будiвельнi матерiали та вiдсутнiстю в</w:t>
      </w:r>
      <w:r>
        <w:rPr>
          <w:rFonts w:ascii="Times New Roman CYR" w:hAnsi="Times New Roman CYR" w:cs="Times New Roman CYR"/>
          <w:sz w:val="24"/>
          <w:szCs w:val="24"/>
        </w:rPr>
        <w:t>iльких коштiв у товариства, а також вiйськовим станом в країнi.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w:t>
      </w:r>
      <w:r>
        <w:rPr>
          <w:rFonts w:ascii="Times New Roman CYR" w:hAnsi="Times New Roman CYR" w:cs="Times New Roman CYR"/>
          <w:sz w:val="24"/>
          <w:szCs w:val="24"/>
        </w:rPr>
        <w:t>и придбання або iнвестицiї, їх вартiсть i спосiб фiнансування.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2021 роцi придбання основних засобiв та капiтальнi полiпшення становили  - 15041 тис. грн. в т.ч. </w:t>
      </w:r>
      <w:r>
        <w:rPr>
          <w:rFonts w:ascii="Times New Roman CYR" w:hAnsi="Times New Roman CYR" w:cs="Times New Roman CYR"/>
          <w:sz w:val="24"/>
          <w:szCs w:val="24"/>
        </w:rPr>
        <w:lastRenderedPageBreak/>
        <w:t>будiвлi та споруди - 4271 тис.грн., машини та обладнання - 7822 тис. грн., транспортнi засоби</w:t>
      </w:r>
      <w:r>
        <w:rPr>
          <w:rFonts w:ascii="Times New Roman CYR" w:hAnsi="Times New Roman CYR" w:cs="Times New Roman CYR"/>
          <w:sz w:val="24"/>
          <w:szCs w:val="24"/>
        </w:rPr>
        <w:t xml:space="preserve"> - 2500 тис. грн., iнструменти, прилади, iнвентар - 448 тис.грн. У 2021 роцi вибуло основних засобiв на суму 3108 тис.грн., в т.ч. будiвлi та споруди - 43 тис.грн., машини та обладнання - 3062 тис. грн., транспортнi засоби - 0 тис. грн., iнструменти, прила</w:t>
      </w:r>
      <w:r>
        <w:rPr>
          <w:rFonts w:ascii="Times New Roman CYR" w:hAnsi="Times New Roman CYR" w:cs="Times New Roman CYR"/>
          <w:sz w:val="24"/>
          <w:szCs w:val="24"/>
        </w:rPr>
        <w:t>ди, iнвентар - 3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2022 роцi становили  - 86 тис. грн. в т.ч. будiвлi та споруди - 0 тис.грн., машини та обладнання - 86 тис. грн.(проведено полiпшення дробарки SVEDALA H-4000), транспортнi засоб</w:t>
      </w:r>
      <w:r>
        <w:rPr>
          <w:rFonts w:ascii="Times New Roman CYR" w:hAnsi="Times New Roman CYR" w:cs="Times New Roman CYR"/>
          <w:sz w:val="24"/>
          <w:szCs w:val="24"/>
        </w:rPr>
        <w:t>и - 0 тис. грн., iнструменти, прилади, iнвентар - 0 тис.грн. Вибуло основних засобiв в результатi списання на  6 тис. грн. в т.ч. машини та обладнання - 6 тис.грн.( комп.ютер, монiтор, МФУ).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2023 роцi с</w:t>
      </w:r>
      <w:r>
        <w:rPr>
          <w:rFonts w:ascii="Times New Roman CYR" w:hAnsi="Times New Roman CYR" w:cs="Times New Roman CYR"/>
          <w:sz w:val="24"/>
          <w:szCs w:val="24"/>
        </w:rPr>
        <w:t xml:space="preserve">тановили  - 2026 тис. грн. в т.ч. будiвлi та споруди - 0 тис.грн., машини та обладнання - 2026 тис. грн., транспортнi засоби - 0 тис. грн., iнструменти, прилади, iнвентар - 0 тис.грн. Вибуло основних засобiв 1063 тис. грн. в т.ч. транспортнi засоби - 1060 </w:t>
      </w:r>
      <w:r>
        <w:rPr>
          <w:rFonts w:ascii="Times New Roman CYR" w:hAnsi="Times New Roman CYR" w:cs="Times New Roman CYR"/>
          <w:sz w:val="24"/>
          <w:szCs w:val="24"/>
        </w:rPr>
        <w:t>тис. грн., iнструменти, прилади, iнвентар - 3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2023 роцi становили  - 2026 тис. грн. в т.ч. будiвлi та споруди - 0 тис.грн., машини та обладнання - 2026 тис. грн. (навантажувач одноковшовий фронтальний LiuGongCLG856H), транспортнi засоби - 0 тис. гр</w:t>
      </w:r>
      <w:r>
        <w:rPr>
          <w:rFonts w:ascii="Times New Roman CYR" w:hAnsi="Times New Roman CYR" w:cs="Times New Roman CYR"/>
          <w:sz w:val="24"/>
          <w:szCs w:val="24"/>
        </w:rPr>
        <w:t>н., iнструменти, прилади, iнвентар - 0 тис.грн. Вибуло основних засобiв 1063 тис. грн., в т.ч. транспортнi засоби - 1060 тис. грн., iнструменти, прилади, iнвентар - 3 тис.грн. А саме: комп'ютер, наноутбук, насос, транспортер стрiчковий 2 шт., дробилка КМДТ</w:t>
      </w:r>
      <w:r>
        <w:rPr>
          <w:rFonts w:ascii="Times New Roman CYR" w:hAnsi="Times New Roman CYR" w:cs="Times New Roman CYR"/>
          <w:sz w:val="24"/>
          <w:szCs w:val="24"/>
        </w:rPr>
        <w:t>-2000, алконт 01-Су-U.</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2024 роцi становили 0 тис. грн. Вибуло основних засобiв на суму 7 тис. грн., в т.ч. машини та обладнання 7 тис.грн. (ПС комп'ютер Моноблок Acer)</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w:t>
      </w:r>
      <w:r>
        <w:rPr>
          <w:rFonts w:ascii="Times New Roman CYR" w:hAnsi="Times New Roman CYR" w:cs="Times New Roman CYR"/>
          <w:sz w:val="24"/>
          <w:szCs w:val="24"/>
        </w:rPr>
        <w:t>тальнi полiпшення у 2025 роцi становили  - 0 тис. грн. Вибуло основних засобiв на суму 3673 тис. грн., в т.ч. транспортнi засоби - 1014 тис. грн. (Белаз Т00618 АМ №31), машини та обладнання 2659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Навантажувач колiсний  Hyundai HL 780-7А LHO41018</w:t>
      </w:r>
      <w:r>
        <w:rPr>
          <w:rFonts w:ascii="Times New Roman CYR" w:hAnsi="Times New Roman CYR" w:cs="Times New Roman CYR"/>
          <w:sz w:val="24"/>
          <w:szCs w:val="24"/>
        </w:rPr>
        <w:t>4, кiвш 5,6 м куб.</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Моноблок/Lenovo Think Centre Edge 72 z (RCKJCRU) WIN 7 pro</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Конвеєр №29 ДСЗ"(3шт)</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додатковi значнi iнвестицiї або придбання, пов'язанi з господарською дiяльнiстю товариство не планує.</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w:t>
      </w:r>
      <w:r>
        <w:rPr>
          <w:rFonts w:ascii="Times New Roman CYR" w:hAnsi="Times New Roman CYR" w:cs="Times New Roman CYR"/>
          <w:sz w:val="24"/>
          <w:szCs w:val="24"/>
        </w:rPr>
        <w:t>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 основних засобiв вiдображена у фiнансовiй звiтностi за iсторичн</w:t>
      </w:r>
      <w:r>
        <w:rPr>
          <w:rFonts w:ascii="Times New Roman CYR" w:hAnsi="Times New Roman CYR" w:cs="Times New Roman CYR"/>
          <w:sz w:val="24"/>
          <w:szCs w:val="24"/>
        </w:rPr>
        <w:t>ою собiвартiстю. Станом на 31.12.2025 року  вартiсть складає 25263 тис. грн., яка визначена як рiзниця мiж первiсною вартiстю основних засобiв 122172 тис грн. та сумою нарахованого зносу 96909 тис. грн. Амортизацiя нарахована прямолiнiйним методом виходячи</w:t>
      </w:r>
      <w:r>
        <w:rPr>
          <w:rFonts w:ascii="Times New Roman CYR" w:hAnsi="Times New Roman CYR" w:cs="Times New Roman CYR"/>
          <w:sz w:val="24"/>
          <w:szCs w:val="24"/>
        </w:rPr>
        <w:t xml:space="preserve"> зi встановленого строку корисного використання об'єктiв. У 2025 роцi встановленi строки корисного використання об'єктiв основних засобiв Пiдприємством не змiнювались. Амортизацiйнi вiдрахування за звiтний перiод - 3249 тис. грн. Станом на 31.12.2025 знос </w:t>
      </w:r>
      <w:r>
        <w:rPr>
          <w:rFonts w:ascii="Times New Roman CYR" w:hAnsi="Times New Roman CYR" w:cs="Times New Roman CYR"/>
          <w:sz w:val="24"/>
          <w:szCs w:val="24"/>
        </w:rPr>
        <w:t>становить 79% первiсної вартостi основних засобiв.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2025 року основнi засоби, призначенi до продажу, вiдсутнi. Основнi засоби, що належать Пiдприємству на правi власностi вiдображенi у фiнансовiй звiтностi за переоцiненою балансовою варт</w:t>
      </w:r>
      <w:r>
        <w:rPr>
          <w:rFonts w:ascii="Times New Roman CYR" w:hAnsi="Times New Roman CYR" w:cs="Times New Roman CYR"/>
          <w:sz w:val="24"/>
          <w:szCs w:val="24"/>
        </w:rPr>
        <w:t xml:space="preserve">iстю, що визначена вiдповiдно до МСФЗ, переоцiнка вiдображена у Фiнансовiй звiтностi станом на 31.12.2025 р.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Ознаки знецiнення основних засобiв станом на 31.12.2025 р. вiдсутнi, тому збитки вiд знецiнення, втрати вiд зменшення корисностi, уцiнки/переоцiнк</w:t>
      </w:r>
      <w:r>
        <w:rPr>
          <w:rFonts w:ascii="Times New Roman CYR" w:hAnsi="Times New Roman CYR" w:cs="Times New Roman CYR"/>
          <w:sz w:val="24"/>
          <w:szCs w:val="24"/>
        </w:rPr>
        <w:t>и у звiтному перiодi вiдсутнi. Основнi засоби належать Пiдприємству на правах власностi.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орендує наступнi земельнi дiлянки державної власностi для користування надрами та розмiщення вiдповiдної виробничої бази: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кiлькостi 12,2232 га на тер</w:t>
      </w:r>
      <w:r>
        <w:rPr>
          <w:rFonts w:ascii="Times New Roman CYR" w:hAnsi="Times New Roman CYR" w:cs="Times New Roman CYR"/>
          <w:sz w:val="24"/>
          <w:szCs w:val="24"/>
        </w:rPr>
        <w:t xml:space="preserve">иторiї Бiлкiвської сiльської ради Коростенського району Житомирської областi, орендодавець Коростенська районна державна адмiнiстрацiя, договiр оренди земельної дiлянки вiд 01.10.2007, укладений на 30 рокiв;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- 133,9568 га на територiї Бондарiвської сiльсь</w:t>
      </w:r>
      <w:r>
        <w:rPr>
          <w:rFonts w:ascii="Times New Roman CYR" w:hAnsi="Times New Roman CYR" w:cs="Times New Roman CYR"/>
          <w:sz w:val="24"/>
          <w:szCs w:val="24"/>
        </w:rPr>
        <w:t>кої ради Коростенського району Житомирської областi, орендодавець -Коростенська РДА, договiр оренди земельної дiлянки вiд 01.10.2007, укладений строком  на 30 рокiв.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з положеннями власної облiкової полiтики (роздiл 5, пiдроздiл "Оренда") та</w:t>
      </w:r>
      <w:r>
        <w:rPr>
          <w:rFonts w:ascii="Times New Roman CYR" w:hAnsi="Times New Roman CYR" w:cs="Times New Roman CYR"/>
          <w:sz w:val="24"/>
          <w:szCs w:val="24"/>
        </w:rPr>
        <w:t xml:space="preserve"> вимогою параграфу 3 МСФЗ 16 "Оренда", Пiдприємство не застосовує МСФЗ 16 до зазначених договорiв оренди землi, що пов'язанi з використанням надр.</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Власної (викупленої) земельної дiлянки Пiдприємство не 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здає в операцiйну оренду: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ПрАТ "ВФ</w:t>
      </w:r>
      <w:r>
        <w:rPr>
          <w:rFonts w:ascii="Times New Roman CYR" w:hAnsi="Times New Roman CYR" w:cs="Times New Roman CYR"/>
          <w:sz w:val="24"/>
          <w:szCs w:val="24"/>
        </w:rPr>
        <w:t xml:space="preserve"> Україна" частину даху будiвлi площею 20 кв.м, для встановлення базової станцiї мобiльного зв'язку, орендна плата складає 5000 грн./мiсяць;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ПрАТ "Київстар", дiлянку димової труби котельнi загальною площею 14,4 кв.м для встановлення i експлуатацiї обладн</w:t>
      </w:r>
      <w:r>
        <w:rPr>
          <w:rFonts w:ascii="Times New Roman CYR" w:hAnsi="Times New Roman CYR" w:cs="Times New Roman CYR"/>
          <w:sz w:val="24"/>
          <w:szCs w:val="24"/>
        </w:rPr>
        <w:t>ання базової станцiї стiльникового зв'язку, орендна плата - 3300 грн./мiсяць;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Вказана оренда об'єктiв класифiкується у вiдповiдностi до МСФЗ 16"Оренда", як операцiйна.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крiм орендованих земельних дiлянок, знаходяться за мiсцезнахо</w:t>
      </w:r>
      <w:r>
        <w:rPr>
          <w:rFonts w:ascii="Times New Roman CYR" w:hAnsi="Times New Roman CYR" w:cs="Times New Roman CYR"/>
          <w:sz w:val="24"/>
          <w:szCs w:val="24"/>
        </w:rPr>
        <w:t>дженням пiдприємства. Особливостей по екологiчних питаннях, якi б могли позначитися на використаннi активiв пiдприємства не спостерiгається. Iнформацiя щодо планiв капiтального будiвництва, розширення або удосконалення основних засобiв, характер та причини</w:t>
      </w:r>
      <w:r>
        <w:rPr>
          <w:rFonts w:ascii="Times New Roman CYR" w:hAnsi="Times New Roman CYR" w:cs="Times New Roman CYR"/>
          <w:sz w:val="24"/>
          <w:szCs w:val="24"/>
        </w:rPr>
        <w:t xml:space="preserve"> таких планiв, суми видаткiв, в тому числi вже зроблених, опис методу фiнансування, прогнознi дати початку та закiнчення дiяльностi та очiкуване зростання виробничих потужностей пiсля її завершення - вiдсутнi.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w:t>
      </w:r>
      <w:r>
        <w:rPr>
          <w:rFonts w:ascii="Times New Roman CYR" w:hAnsi="Times New Roman CYR" w:cs="Times New Roman CYR"/>
          <w:sz w:val="24"/>
          <w:szCs w:val="24"/>
        </w:rPr>
        <w:t>би, в тому числi ступiнь залежностi вiд законодавчих або економiчних обмежень.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ситуацiї, яка склалась в економiцi України та Свiту, а також результат економiчної нестабiльностi, iснує ймовiрнiсть того, що активи не зможуть бути реалiзованi за їхн</w:t>
      </w:r>
      <w:r>
        <w:rPr>
          <w:rFonts w:ascii="Times New Roman CYR" w:hAnsi="Times New Roman CYR" w:cs="Times New Roman CYR"/>
          <w:sz w:val="24"/>
          <w:szCs w:val="24"/>
        </w:rPr>
        <w:t>ьою балансовою вартiстю в ходi звичайної дiяльностi Пiдприємства. Ступiнь повернення цих активiв у значнiй мiрi залежить вiд ефективностi заходiв, якi знаходяться поза зоною контролю Пiдприємства, спрямованих рiзними країнами на досягнення економiчної стаб</w:t>
      </w:r>
      <w:r>
        <w:rPr>
          <w:rFonts w:ascii="Times New Roman CYR" w:hAnsi="Times New Roman CYR" w:cs="Times New Roman CYR"/>
          <w:sz w:val="24"/>
          <w:szCs w:val="24"/>
        </w:rPr>
        <w:t>iльностi та пожвавлення економiки. Нестабiльне полiтичне середовище несе загрози розвитку Пiдприємства, його зовнiшньоекономiчнiй дiяльностi. Негативний вплив на розвиток емiтента має погiршення мiжнародної та економiчної ситуацiї в Українi викликане, зокр</w:t>
      </w:r>
      <w:r>
        <w:rPr>
          <w:rFonts w:ascii="Times New Roman CYR" w:hAnsi="Times New Roman CYR" w:cs="Times New Roman CYR"/>
          <w:sz w:val="24"/>
          <w:szCs w:val="24"/>
        </w:rPr>
        <w:t>ема, агресiєю росiйської федерацiї та запровадження вiйськового стану.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Товариство не має укладених, але не виконаних договорiв.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w:t>
      </w:r>
      <w:r>
        <w:rPr>
          <w:rFonts w:ascii="Times New Roman CYR" w:hAnsi="Times New Roman CYR" w:cs="Times New Roman CYR"/>
          <w:sz w:val="24"/>
          <w:szCs w:val="24"/>
        </w:rPr>
        <w:t>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чисельностi працiвникiв обл</w:t>
      </w:r>
      <w:r>
        <w:rPr>
          <w:rFonts w:ascii="Times New Roman CYR" w:hAnsi="Times New Roman CYR" w:cs="Times New Roman CYR"/>
          <w:sz w:val="24"/>
          <w:szCs w:val="24"/>
        </w:rPr>
        <w:t>iкового складу (осiб) - 71</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численнiсть позаштатних працiвникiв та осiб, якi працюють за сумiсництвом (осiб) - 2</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(дня,тижня) (осiб) - 0</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- 11233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r>
        <w:rPr>
          <w:rFonts w:ascii="Times New Roman CYR" w:hAnsi="Times New Roman CYR" w:cs="Times New Roman CYR"/>
          <w:sz w:val="24"/>
          <w:szCs w:val="24"/>
        </w:rPr>
        <w:t>Будь-якi пропозицiї щодо реорганiзацiї з боку третiх осiб, що мали мiсце протягом звiтного перiоду, умови та результати цих пропозицiй.</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w:t>
      </w:r>
      <w:r>
        <w:rPr>
          <w:rFonts w:ascii="Times New Roman CYR" w:hAnsi="Times New Roman CYR" w:cs="Times New Roman CYR"/>
          <w:sz w:val="24"/>
          <w:szCs w:val="24"/>
        </w:rPr>
        <w:t>цiя, яка може бути iстотною для оцiнки стейкхолдерами фiнансового стану та результатiв дiяльностi особи - немає iнформацiї.</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Найменування основних </w:t>
            </w:r>
            <w:r>
              <w:rPr>
                <w:rFonts w:ascii="Times New Roman CYR" w:hAnsi="Times New Roman CYR" w:cs="Times New Roman CYR"/>
              </w:rPr>
              <w:lastRenderedPageBreak/>
              <w:t>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Власні основні </w:t>
            </w:r>
            <w:r>
              <w:rPr>
                <w:rFonts w:ascii="Times New Roman CYR" w:hAnsi="Times New Roman CYR" w:cs="Times New Roman CYR"/>
              </w:rPr>
              <w:lastRenderedPageBreak/>
              <w:t>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Орендовані осн</w:t>
            </w:r>
            <w:r>
              <w:rPr>
                <w:rFonts w:ascii="Times New Roman CYR" w:hAnsi="Times New Roman CYR" w:cs="Times New Roman CYR"/>
              </w:rPr>
              <w:t xml:space="preserve">овні </w:t>
            </w:r>
            <w:r>
              <w:rPr>
                <w:rFonts w:ascii="Times New Roman CYR" w:hAnsi="Times New Roman CYR" w:cs="Times New Roman CYR"/>
              </w:rPr>
              <w:lastRenderedPageBreak/>
              <w:t>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Основні засоби, </w:t>
            </w:r>
            <w:r>
              <w:rPr>
                <w:rFonts w:ascii="Times New Roman CYR" w:hAnsi="Times New Roman CYR" w:cs="Times New Roman CYR"/>
              </w:rPr>
              <w:lastRenderedPageBreak/>
              <w:t>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25 263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25 263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5 656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5 128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5 656</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5 128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19 573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17 724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19 573</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17 724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823</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2 460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2 290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2 460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2 290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25 263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082"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25 263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ОЗ на кiнець звiтного року - 122172 тис. грн., знос - 96909 тис. грн., ступiнь зносу - 79%, ступiнь використання ОЗ - 21%. Амортизацiйнi вiдрахування за звiтний перiод - 3249 тис. грн., в т.ч. будинки, споруди та передавальнi пристрої - 5</w:t>
            </w:r>
            <w:r>
              <w:rPr>
                <w:rFonts w:ascii="Times New Roman CYR" w:hAnsi="Times New Roman CYR" w:cs="Times New Roman CYR"/>
              </w:rPr>
              <w:t>28 тис.грн., машини та обладнання - 1849 тис.грн., транспортнi засоби - 702 тис. грн., iнструменти, прилади, iнвентар - 1 тис.грн., Iншi основнi засоби - 169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Придбання основних </w:t>
            </w:r>
            <w:r>
              <w:rPr>
                <w:rFonts w:ascii="Times New Roman CYR" w:hAnsi="Times New Roman CYR" w:cs="Times New Roman CYR"/>
              </w:rPr>
              <w:t>засобiв та капiтальнi полiпшення у 2025 роцi становили  - 0 тис. грн. Вибуло основних засобiв 3673 тис. грн., в т.ч. машини та обладнання 2659 тис.грн.,  транспортнi засоби - 1014 тис. грн., iнструменти, прилади, iнвентар - 0 тис.грн.</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Товари</w:t>
            </w:r>
            <w:r>
              <w:rPr>
                <w:rFonts w:ascii="Times New Roman CYR" w:hAnsi="Times New Roman CYR" w:cs="Times New Roman CYR"/>
              </w:rPr>
              <w:t>ства використовуються для здiйснення його статутної дiяльностi.</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належать Пiдприємству на правах власностi (крiм об'єктiв, отриманих на умовах фiнансового лiзингу у тимчасове володiння i користування, право власностi належить лiзингодавцю). </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31.12.2025 р. по Пiдприємству вiдсутнi основнi засоби, щодо яких iснує обмеження права власностi.</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-3 367</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-9 574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w:t>
            </w:r>
            <w:r>
              <w:rPr>
                <w:rFonts w:ascii="Times New Roman CYR" w:hAnsi="Times New Roman CYR" w:cs="Times New Roman CYR"/>
              </w:rPr>
              <w:t>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ПрАТ "Ушицький комбiнат будiвельних матерiалiв" за звiтний та попереднiй роки проводиться на пiдставi Рiшення Державної комiсiї з цiнних паперiв та фондового ринку №485 вiд 17.11.2004 р. "Про схвалення Методичних </w:t>
            </w:r>
            <w:r>
              <w:rPr>
                <w:rFonts w:ascii="Times New Roman CYR" w:hAnsi="Times New Roman CYR" w:cs="Times New Roman CYR"/>
              </w:rPr>
              <w:lastRenderedPageBreak/>
              <w:t>рекоменд</w:t>
            </w:r>
            <w:r>
              <w:rPr>
                <w:rFonts w:ascii="Times New Roman CYR" w:hAnsi="Times New Roman CYR" w:cs="Times New Roman CYR"/>
              </w:rPr>
              <w:t>ацiй щодо визначення вартостi чистих активiв акцiонерних товариств". Пiд вартiстю чистих активiв акцiонерного товариства розумiється величина, яка визначається шляхом вирахуванням iз суми активiв, прийнятих до розрахунку, суми його зобов'язань, прийнятих д</w:t>
            </w:r>
            <w:r>
              <w:rPr>
                <w:rFonts w:ascii="Times New Roman CYR" w:hAnsi="Times New Roman CYR" w:cs="Times New Roman CYR"/>
              </w:rPr>
              <w:t>о розрахунку.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-3367  тис.грн. i є меншою вiд статутного капiталу. </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су</w:t>
            </w:r>
            <w:r>
              <w:rPr>
                <w:rFonts w:ascii="Times New Roman CYR" w:hAnsi="Times New Roman CYR" w:cs="Times New Roman CYR"/>
              </w:rPr>
              <w:t>перечить вимогам ст. 155 Цивiльного Кодексу України.</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2 615</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29 780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6 245</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забезпечення (резерв на рекультивацiю земель та кар'єру)</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20 776</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5 182</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3 477</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11 073</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c>
          <w:tcPr>
            <w:tcW w:w="194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32 395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 тис.т</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24976</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 тис.т.</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32979</w:t>
            </w:r>
          </w:p>
        </w:tc>
        <w:tc>
          <w:tcPr>
            <w:tcW w:w="22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21391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21391</w:t>
            </w:r>
          </w:p>
        </w:tc>
        <w:tc>
          <w:tcPr>
            <w:tcW w:w="22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10792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10792</w:t>
            </w:r>
          </w:p>
        </w:tc>
        <w:tc>
          <w:tcPr>
            <w:tcW w:w="2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10792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10792</w:t>
            </w:r>
          </w:p>
        </w:tc>
        <w:tc>
          <w:tcPr>
            <w:tcW w:w="22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59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59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59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w:t>
      </w:r>
      <w:r>
        <w:rPr>
          <w:rFonts w:ascii="Times New Roman CYR" w:hAnsi="Times New Roman CYR" w:cs="Times New Roman CYR"/>
          <w:b/>
          <w:bCs/>
          <w:sz w:val="24"/>
          <w:szCs w:val="24"/>
        </w:rPr>
        <w:t xml:space="preserve">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w:t>
            </w:r>
            <w:r>
              <w:rPr>
                <w:rFonts w:ascii="Times New Roman CYR" w:hAnsi="Times New Roman CYR" w:cs="Times New Roman CYR"/>
              </w:rPr>
              <w:t xml:space="preserve"> телефон</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видав ліцензію або інший </w:t>
            </w:r>
            <w:r>
              <w:rPr>
                <w:rFonts w:ascii="Times New Roman CYR" w:hAnsi="Times New Roman CYR" w:cs="Times New Roman CYR"/>
              </w:rPr>
              <w:t>документ</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9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брати участь в управлiннi Товариством особисто або через представника.</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обиратися та бути обраним до Наглядової ради та iнших органiв Товариства.</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брати участь у розподiлi прибутку Товариства та отримувати його частку (дивiденди).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отримати у разi лiквiдацiї Товариства частину його майна або вартостi частини майна 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отримувати iнформацiю про господарську дiяльнiсть 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вим</w:t>
            </w:r>
            <w:r>
              <w:rPr>
                <w:rFonts w:ascii="Times New Roman CYR" w:hAnsi="Times New Roman CYR" w:cs="Times New Roman CYR"/>
              </w:rPr>
              <w:t xml:space="preserve">агати </w:t>
            </w:r>
            <w:r>
              <w:rPr>
                <w:rFonts w:ascii="Times New Roman CYR" w:hAnsi="Times New Roman CYR" w:cs="Times New Roman CYR"/>
              </w:rPr>
              <w:lastRenderedPageBreak/>
              <w:t>здiйснення обов'язкового викупу Товариством належних їм акцiй у випадках, передбачених чинним законодавством України.</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вiдчужувати належнi їм акцiї, у порядку, встановленому чинним законодавством та Статутом.</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 простих акцiй Товариства має пра</w:t>
            </w:r>
            <w:r>
              <w:rPr>
                <w:rFonts w:ascii="Times New Roman CYR" w:hAnsi="Times New Roman CYR" w:cs="Times New Roman CYR"/>
              </w:rPr>
              <w:t xml:space="preserve">во вимагати здiйснення обов'язкового викупу Товариством належних йому простих акцiй, якщо вiн зареєструвався для участi у загальних зборах акцiонерiв Товариства  та голосував проти прийняття Загальними зборами рiшення про: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злиття, приєднання, подiл, пер</w:t>
            </w:r>
            <w:r>
              <w:rPr>
                <w:rFonts w:ascii="Times New Roman CYR" w:hAnsi="Times New Roman CYR" w:cs="Times New Roman CYR"/>
              </w:rPr>
              <w:t xml:space="preserve">етворення, видiл Товариства, змiну типу </w:t>
            </w:r>
            <w:r>
              <w:rPr>
                <w:rFonts w:ascii="Times New Roman CYR" w:hAnsi="Times New Roman CYR" w:cs="Times New Roman CYR"/>
              </w:rPr>
              <w:lastRenderedPageBreak/>
              <w:t xml:space="preserve">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надання згоди на вчинення Товариством значних правочинiв;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надання згоди на вчинення Товариством правочину, щодо якого є заiнтересованiсть;</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змiну розмiру статутного капiталу Товариства;</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вiдмову в</w:t>
            </w:r>
            <w:r>
              <w:rPr>
                <w:rFonts w:ascii="Times New Roman CYR" w:hAnsi="Times New Roman CYR" w:cs="Times New Roman CYR"/>
              </w:rPr>
              <w:t>iд використання переважного права акцiонера на придбання акцiй додаткової емiсiї у процесi їх розмiщення.</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дотримуватися Статуту, iнших внутрiшнiх документiв 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виконувати рiшення Загальних зборiв, iнших орган</w:t>
            </w:r>
            <w:r>
              <w:rPr>
                <w:rFonts w:ascii="Times New Roman CYR" w:hAnsi="Times New Roman CYR" w:cs="Times New Roman CYR"/>
              </w:rPr>
              <w:t xml:space="preserve">iв 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виконувати свої зобов'язання перед Товариством, у тому числi пов'язанi з </w:t>
            </w:r>
            <w:r>
              <w:rPr>
                <w:rFonts w:ascii="Times New Roman CYR" w:hAnsi="Times New Roman CYR" w:cs="Times New Roman CYR"/>
              </w:rPr>
              <w:lastRenderedPageBreak/>
              <w:t>майновою участю.</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оплачувати акцiї у розмiрi, в порядку та засобами, що передбаченi Статутом 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 розголошувати комерцiйну таємницю та конфiденцiйну iн</w:t>
            </w:r>
            <w:r>
              <w:rPr>
                <w:rFonts w:ascii="Times New Roman CYR" w:hAnsi="Times New Roman CYR" w:cs="Times New Roman CYR"/>
              </w:rPr>
              <w:t xml:space="preserve">формацiю про дiяльнiсть Товариства. </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нести iншi обов'язки, передбаченi чинним законодавством України та Статутом.</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w:t>
            </w:r>
            <w:r>
              <w:rPr>
                <w:rFonts w:ascii="Times New Roman CYR" w:hAnsi="Times New Roman CYR" w:cs="Times New Roman CYR"/>
              </w:rPr>
              <w:t xml:space="preserve"> додатковою вiдповiдальнiстю.</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Житомирське територiальне управлiння ДК ЦПФР</w:t>
            </w:r>
          </w:p>
        </w:tc>
        <w:tc>
          <w:tcPr>
            <w:tcW w:w="17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16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4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7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звiтному роцi Товариство цiннi папери не випускало, рiшення про їх випуск не приймало. Цiннi папери Емiтента на органiзацiйно оформлених ринках не обертаються. Заяви для включення цiнних паперiв до лiстингу Емiтентом не надавались. Обiг цiнних паперiв Ем</w:t>
            </w:r>
            <w:r>
              <w:rPr>
                <w:rFonts w:ascii="Times New Roman CYR" w:hAnsi="Times New Roman CYR" w:cs="Times New Roman CYR"/>
              </w:rPr>
              <w:t>iтента здiйснюється лише на внутрiшньому ринку України. Iншi цiннi папери Товариством не випускались.</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w:t>
            </w:r>
            <w:r>
              <w:rPr>
                <w:rFonts w:ascii="Times New Roman CYR" w:hAnsi="Times New Roman CYR" w:cs="Times New Roman CYR"/>
              </w:rPr>
              <w:t>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38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14414776</w:t>
            </w:r>
          </w:p>
        </w:tc>
        <w:tc>
          <w:tcPr>
            <w:tcW w:w="38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20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2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5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5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Товариством стверджує про те, що, наскiльки це їм вiдомо, рiчна фiнансова звiтнiсть, пiдготовлена вiдповiдно д</w:t>
      </w:r>
      <w:r>
        <w:rPr>
          <w:rFonts w:ascii="Times New Roman CYR" w:hAnsi="Times New Roman CYR" w:cs="Times New Roman CYR"/>
          <w:sz w:val="24"/>
          <w:szCs w:val="24"/>
        </w:rPr>
        <w:t>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емiтента.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w:t>
      </w:r>
      <w:r>
        <w:rPr>
          <w:rFonts w:ascii="Times New Roman CYR" w:hAnsi="Times New Roman CYR" w:cs="Times New Roman CYR"/>
          <w:sz w:val="24"/>
          <w:szCs w:val="24"/>
        </w:rPr>
        <w:t xml:space="preserve">iнансова звiтнiсть Товариства є фiнансовою звiтнiстю загального призначення, яка сформована з метою достовiрного подання фiнансового стану, фiнансових результатiв дiяльностi та грошових потокiв Товариства для задоволення iнформацiйних потреб широкого кола </w:t>
      </w:r>
      <w:r>
        <w:rPr>
          <w:rFonts w:ascii="Times New Roman CYR" w:hAnsi="Times New Roman CYR" w:cs="Times New Roman CYR"/>
          <w:sz w:val="24"/>
          <w:szCs w:val="24"/>
        </w:rPr>
        <w:t>користувачiв при прийняттi ними економiчних рiшень. Концептуальною основою фiнансової звiтностi Товариства за рiк, що закiнчився 31 грудня 2021 року, є Мiжнароднi стандарти фiнансової звiтностi (МСФЗ).</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Пiдготовлена Товариством фiнансова звiтнiсть без будь-</w:t>
      </w:r>
      <w:r>
        <w:rPr>
          <w:rFonts w:ascii="Times New Roman CYR" w:hAnsi="Times New Roman CYR" w:cs="Times New Roman CYR"/>
          <w:sz w:val="24"/>
          <w:szCs w:val="24"/>
        </w:rPr>
        <w:t>яких застережень вiдповiдає всiм вимогам чинних МСФЗ з врахуванням змiн, внесених РМСБО станом на 01 сiчня 2021 року, дотримання яких забезпечує достовiрне подання iнформацiї в фiнансовий звiтностi, а саме, доречної, достовiрної, зiставної та зрозумiлої iн</w:t>
      </w:r>
      <w:r>
        <w:rPr>
          <w:rFonts w:ascii="Times New Roman CYR" w:hAnsi="Times New Roman CYR" w:cs="Times New Roman CYR"/>
          <w:sz w:val="24"/>
          <w:szCs w:val="24"/>
        </w:rPr>
        <w:t>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включає достовiрне та об'єктивне подання iнформацiї про розвиток i здiйснення господарської дiяльностi та стан емiтента. Вiд iменi керiвництва - Генеральний директор Венгловський Леонiд Петрович.</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Дiяльнiсть Наглядової ради протягом звiтного перiоду регулювалась Положенням про Наглядову раду. Протягом звiтног</w:t>
      </w:r>
      <w:r>
        <w:rPr>
          <w:rFonts w:ascii="Times New Roman CYR" w:hAnsi="Times New Roman CYR" w:cs="Times New Roman CYR"/>
          <w:sz w:val="24"/>
          <w:szCs w:val="24"/>
        </w:rPr>
        <w:t>о перiоду було забезпечено здiйснення контролю за своєчаснiстю розмiщенням та оприлюдненням регульованої iнформацiї про дiяльнiсть Товариства. Засiдання скликалися за iнiцiативою Голови або членiв Наглядової ради. Висловлюю щиру подяку членам Наглядової ра</w:t>
      </w:r>
      <w:r>
        <w:rPr>
          <w:rFonts w:ascii="Times New Roman CYR" w:hAnsi="Times New Roman CYR" w:cs="Times New Roman CYR"/>
          <w:sz w:val="24"/>
          <w:szCs w:val="24"/>
        </w:rPr>
        <w:t>ди за проведену у 2025 роцi роботу. З повагою голова Наглядової ради Андрюс Шедiс.</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"Ушицький комбiнат будiвельних мате</w:t>
      </w:r>
      <w:r>
        <w:rPr>
          <w:rFonts w:ascii="Times New Roman CYR" w:hAnsi="Times New Roman CYR" w:cs="Times New Roman CYR"/>
          <w:sz w:val="24"/>
          <w:szCs w:val="24"/>
        </w:rPr>
        <w:t>рiалiв".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w:t>
      </w:r>
      <w:r>
        <w:rPr>
          <w:rFonts w:ascii="Times New Roman CYR" w:hAnsi="Times New Roman CYR" w:cs="Times New Roman CYR"/>
          <w:sz w:val="24"/>
          <w:szCs w:val="24"/>
        </w:rPr>
        <w:t>гою генеральний директор Венгловський Леонiд Петрович.</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Українська економiка знаходиться в затяжнiй кризi, ускладненiй вiйськовим конфлiктом на сходi України та полiтичними змiна</w:t>
      </w:r>
      <w:r>
        <w:rPr>
          <w:rFonts w:ascii="Times New Roman CYR" w:hAnsi="Times New Roman CYR" w:cs="Times New Roman CYR"/>
          <w:sz w:val="24"/>
          <w:szCs w:val="24"/>
        </w:rPr>
        <w:t>ми. У звiтному роцi зовнiшнi умови для розвитку української економiки в цiлому залишалися несприятливими. Це було пов'язано з подальшим стрiмким зниженням цiн на свiтових товарних ринках та слабким зовнiшнiм попитом з боку торговельних партнерiв. Основними</w:t>
      </w:r>
      <w:r>
        <w:rPr>
          <w:rFonts w:ascii="Times New Roman CYR" w:hAnsi="Times New Roman CYR" w:cs="Times New Roman CYR"/>
          <w:sz w:val="24"/>
          <w:szCs w:val="24"/>
        </w:rPr>
        <w:t xml:space="preserve"> негативними ризиками прогнозу для економiчного розвитку є можливе поглиблення падiння свiтових цiн на сировиннi товари, зменшення зовнiшньої пiдтримки у випадку гальмування реформ та повне блокування українського експорту. На скорочення реального ВВП за з</w:t>
      </w:r>
      <w:r>
        <w:rPr>
          <w:rFonts w:ascii="Times New Roman CYR" w:hAnsi="Times New Roman CYR" w:cs="Times New Roman CYR"/>
          <w:sz w:val="24"/>
          <w:szCs w:val="24"/>
        </w:rPr>
        <w:t xml:space="preserve">вiтний перiод впливали також </w:t>
      </w:r>
      <w:r>
        <w:rPr>
          <w:rFonts w:ascii="Times New Roman CYR" w:hAnsi="Times New Roman CYR" w:cs="Times New Roman CYR"/>
          <w:sz w:val="24"/>
          <w:szCs w:val="24"/>
        </w:rPr>
        <w:lastRenderedPageBreak/>
        <w:t>падiння внутрiшнього попиту, спричинене, зокрема, зменшенням реальних доходiв населення, та слабкий зовнiшнiй попит. Основним галузям притаманне зниження обороту та обсягiв виробництва. Невизначенiсть у економiчнiй та полiтичнi</w:t>
      </w:r>
      <w:r>
        <w:rPr>
          <w:rFonts w:ascii="Times New Roman CYR" w:hAnsi="Times New Roman CYR" w:cs="Times New Roman CYR"/>
          <w:sz w:val="24"/>
          <w:szCs w:val="24"/>
        </w:rPr>
        <w:t>й сферах призвели до низького рiвня внутрiшнiх та зовнiшнiх iнвестицiй, що на тлi неспроможностi приватного сектору рефiнансувати борги, призвело до дефiциту фiнансового сектору. Сподiвання щодо залучення iноземних iнвестицiй справдилися тiльки частково, У</w:t>
      </w:r>
      <w:r>
        <w:rPr>
          <w:rFonts w:ascii="Times New Roman CYR" w:hAnsi="Times New Roman CYR" w:cs="Times New Roman CYR"/>
          <w:sz w:val="24"/>
          <w:szCs w:val="24"/>
        </w:rPr>
        <w:t>країна отримувала лише незначне фiнансування iз-за кордону, в той час як iноземнi iнвестицiї оминали Україну. Наразi реальний сектор економiки знаходиться пiд потрiйним тиском згортання внутрiшнього та зовнiшнього попиту внаслiдок промислової кризи, дорожн</w:t>
      </w:r>
      <w:r>
        <w:rPr>
          <w:rFonts w:ascii="Times New Roman CYR" w:hAnsi="Times New Roman CYR" w:cs="Times New Roman CYR"/>
          <w:sz w:val="24"/>
          <w:szCs w:val="24"/>
        </w:rPr>
        <w:t xml:space="preserve">ечi внутрiшнiх ресурсiв i вiдсутностi доступу до зовнiшнього фiнансування, розриву виробничих та логiстичних ланцюгiв, зокрема в енергетицi, металургiї, хiмiї, що обумовило спад у виробництва, а також фiзично обмежило можливостi щодо експорту нацiональних </w:t>
      </w:r>
      <w:r>
        <w:rPr>
          <w:rFonts w:ascii="Times New Roman CYR" w:hAnsi="Times New Roman CYR" w:cs="Times New Roman CYR"/>
          <w:sz w:val="24"/>
          <w:szCs w:val="24"/>
        </w:rPr>
        <w:t>товарiв. Стабiлiзацiя ситуацiї в Українi в значнiй мiрi залежить вiд дiй уряду, спрямованих, насамперед, на вирiшення вiйськового конфлiкту та проведення реформ у фiнансовiй, адмiнiстративнiй, фiскальнiй та правовiй системах країни. З цiєю метою уряд країн</w:t>
      </w:r>
      <w:r>
        <w:rPr>
          <w:rFonts w:ascii="Times New Roman CYR" w:hAnsi="Times New Roman CYR" w:cs="Times New Roman CYR"/>
          <w:sz w:val="24"/>
          <w:szCs w:val="24"/>
        </w:rPr>
        <w:t>и запроваджує жорсткi та непопулярнi заходи, проведення яких може як позитивно, так i негативно вплинути на економiку України в цiлому та на Товариство зокрема.</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Промисловi розробки по видобутку та виробництву товарного щебню почались з 01.04.1960 року. Пiд</w:t>
      </w:r>
      <w:r>
        <w:rPr>
          <w:rFonts w:ascii="Times New Roman CYR" w:hAnsi="Times New Roman CYR" w:cs="Times New Roman CYR"/>
          <w:sz w:val="24"/>
          <w:szCs w:val="24"/>
        </w:rPr>
        <w:t>приємство ранiше iснувало як Ушицький кам'яний кар'єр, який був пiдпорядкований Мiнiстерству енергетики СРСР, а з 1991р. - Мiненерго України.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1993 роцi була проведена реорганiзацiя, в результатi якої пiдприємство виконує комплекс робiт вiд початкової ста</w:t>
      </w:r>
      <w:r>
        <w:rPr>
          <w:rFonts w:ascii="Times New Roman CYR" w:hAnsi="Times New Roman CYR" w:cs="Times New Roman CYR"/>
          <w:sz w:val="24"/>
          <w:szCs w:val="24"/>
        </w:rPr>
        <w:t>дiї (розкривнi та буро-вибуховi роботи) до випуску товарного щебню i його реалiзацiї, та було перейменоване в "Ушицький комбiнат будiвельних матерiалiв".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рiшення Фонду державного майна України вiд 25.06.99р. наказ №59 ВАТ та зареєстрованого Кор</w:t>
      </w:r>
      <w:r>
        <w:rPr>
          <w:rFonts w:ascii="Times New Roman CYR" w:hAnsi="Times New Roman CYR" w:cs="Times New Roman CYR"/>
          <w:sz w:val="24"/>
          <w:szCs w:val="24"/>
        </w:rPr>
        <w:t>остенською районною державною адмiнiстрацiєю 30.06.99р., свiдоцтво №1-1020, державне пiдприємство Ушицький комбiнат будiвельних матерiалiв перетворене у ВАТ "Ушицький комбiнат будiвельних матерiалiв". Державна перереєстрацiя пiдприємства проведена 05.10.20</w:t>
      </w:r>
      <w:r>
        <w:rPr>
          <w:rFonts w:ascii="Times New Roman CYR" w:hAnsi="Times New Roman CYR" w:cs="Times New Roman CYR"/>
          <w:sz w:val="24"/>
          <w:szCs w:val="24"/>
        </w:rPr>
        <w:t>04 р.</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Рiшенням загальних зборiв акцiонерiв, протокол №2 вiд 09 грудня 2010 року Пiдприємство перейменоване на Публiчне акцiонерне товариство "Ушицький комбiнат будiвельних матерiалiв". Загальними зборами акцiонерiв Товариства, протокол №5 вiд 01 грудня 201</w:t>
      </w:r>
      <w:r>
        <w:rPr>
          <w:rFonts w:ascii="Times New Roman CYR" w:hAnsi="Times New Roman CYR" w:cs="Times New Roman CYR"/>
          <w:sz w:val="24"/>
          <w:szCs w:val="24"/>
        </w:rPr>
        <w:t xml:space="preserve">7 року, прийнято рiшення про змiну типу акцiонерного товариства (з "публiчного" на "приватне") та вiдповiдну змiну повного та скороченого найменування пiдприємства.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змiн стосовно видiв дiяльностi, а також такi подiї розвитку як з</w:t>
      </w:r>
      <w:r>
        <w:rPr>
          <w:rFonts w:ascii="Times New Roman CYR" w:hAnsi="Times New Roman CYR" w:cs="Times New Roman CYR"/>
          <w:sz w:val="24"/>
          <w:szCs w:val="24"/>
        </w:rPr>
        <w:t>лиття, подiл, приєднання, перетворення, видiл не вiдбувалось.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w:t>
      </w:r>
      <w:r>
        <w:rPr>
          <w:rFonts w:ascii="Times New Roman CYR" w:hAnsi="Times New Roman CYR" w:cs="Times New Roman CYR"/>
          <w:sz w:val="24"/>
          <w:szCs w:val="24"/>
        </w:rPr>
        <w:t>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у звiтному роцi не укладались деривативи та не вчинялис</w:t>
      </w:r>
      <w:r>
        <w:rPr>
          <w:rFonts w:ascii="Times New Roman CYR" w:hAnsi="Times New Roman CYR" w:cs="Times New Roman CYR"/>
          <w:sz w:val="24"/>
          <w:szCs w:val="24"/>
        </w:rPr>
        <w:t>ь правочини щодо похiдних цiнних паперiв.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Данi про завд</w:t>
      </w:r>
      <w:r>
        <w:rPr>
          <w:rFonts w:ascii="Times New Roman CYR" w:hAnsi="Times New Roman CYR" w:cs="Times New Roman CYR"/>
          <w:sz w:val="24"/>
          <w:szCs w:val="24"/>
        </w:rPr>
        <w:t>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w:t>
      </w:r>
      <w:r>
        <w:rPr>
          <w:rFonts w:ascii="Times New Roman CYR" w:hAnsi="Times New Roman CYR" w:cs="Times New Roman CYR"/>
          <w:sz w:val="24"/>
          <w:szCs w:val="24"/>
        </w:rPr>
        <w:t xml:space="preserve"> ризику ліквідності та/або ризику грошових потоків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схильнiсть до кредитного ризику (емiтент не має кредитнi зобов'язання).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ризику лiквiдностi та/або ризику грошових потокiв: емiтент має схильнiсть до </w:t>
      </w:r>
      <w:r>
        <w:rPr>
          <w:rFonts w:ascii="Times New Roman CYR" w:hAnsi="Times New Roman CYR" w:cs="Times New Roman CYR"/>
          <w:sz w:val="24"/>
          <w:szCs w:val="24"/>
        </w:rPr>
        <w:lastRenderedPageBreak/>
        <w:t>ризику лiквiдностi/та або ризику грошових потокiв.</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досить високий ринковий ризик (валютний та процентний) за операцiями фiнансового лiзингу, </w:t>
      </w:r>
      <w:r>
        <w:rPr>
          <w:rFonts w:ascii="Times New Roman CYR" w:hAnsi="Times New Roman CYR" w:cs="Times New Roman CYR"/>
          <w:sz w:val="24"/>
          <w:szCs w:val="24"/>
        </w:rPr>
        <w:t>так як договори на об'єкти лiзингу складенi iз урахуванням впливу на зобов'язання змiни курсу валют, при змiнi зобов'язання також змiнюється обсяг вiдрахувань по вiдсотках по лiзингових операцiях.</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w:t>
      </w:r>
      <w:r>
        <w:rPr>
          <w:rFonts w:ascii="Times New Roman CYR" w:hAnsi="Times New Roman CYR" w:cs="Times New Roman CYR"/>
          <w:b/>
          <w:bCs/>
          <w:sz w:val="24"/>
          <w:szCs w:val="24"/>
        </w:rPr>
        <w:t xml:space="preserve">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w:t>
            </w:r>
            <w:r>
              <w:rPr>
                <w:rFonts w:ascii="Times New Roman CYR" w:hAnsi="Times New Roman CYR" w:cs="Times New Roman CYR"/>
                <w:sz w:val="24"/>
                <w:szCs w:val="24"/>
              </w:rPr>
              <w:t>астосування іншого кодексу</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к</w:t>
            </w:r>
            <w:r>
              <w:rPr>
                <w:rFonts w:ascii="Times New Roman CYR" w:hAnsi="Times New Roman CYR" w:cs="Times New Roman CYR"/>
                <w:sz w:val="24"/>
                <w:szCs w:val="24"/>
              </w:rPr>
              <w:t>орпоративного управлiння ПрАТ "УКБМ" (далi - Кодекс) був прийнятий та затверджений загальними зборами акцiонерiв Товариства 06 серпня 2012 року. У 2019 роцi були внесенi змiни та доповнення до Кодексу, внаслiдок чого загальними зборами акцiонерiв, що вiдбу</w:t>
            </w:r>
            <w:r>
              <w:rPr>
                <w:rFonts w:ascii="Times New Roman CYR" w:hAnsi="Times New Roman CYR" w:cs="Times New Roman CYR"/>
                <w:sz w:val="24"/>
                <w:szCs w:val="24"/>
              </w:rPr>
              <w:t xml:space="preserve">лися 24 квiтня 2019 року (Протокол №1) була прийнята та затверджена нова редакцiя Кодексу корпоративного управлiння ПрАТ "Ушицький комбiнат будiвельних матерiалiв".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06.08.2012</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w:t>
            </w:r>
            <w:r>
              <w:rPr>
                <w:rFonts w:ascii="Times New Roman CYR" w:hAnsi="Times New Roman CYR" w:cs="Times New Roman CYR"/>
                <w:sz w:val="24"/>
                <w:szCs w:val="24"/>
              </w:rPr>
              <w:t>са з текстом кодексу</w:t>
            </w:r>
          </w:p>
        </w:tc>
        <w:tc>
          <w:tcPr>
            <w:tcW w:w="60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https://ukbm.com.ua/files/kodeks.doc</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15.08.2025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r>
            <w:r>
              <w:rPr>
                <w:rFonts w:ascii="Times New Roman CYR" w:hAnsi="Times New Roman CYR" w:cs="Times New Roman CYR"/>
                <w:sz w:val="24"/>
                <w:szCs w:val="24"/>
              </w:rPr>
              <w:t>очне голосування, місце проведення: Порт Луї</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вiдповiдно до статтi 59 Закону України "Про акцiонернi товариства".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Генерального директора про пiдсумки фiнансово - господарської дiяльностi за 2024 рiк. Прийняття рiшення за наслiдками розгляду звiту.</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Генерального директора про пiдсумки фiнансово - господарської дiяльностi</w:t>
            </w:r>
            <w:r>
              <w:rPr>
                <w:rFonts w:ascii="Times New Roman CYR" w:hAnsi="Times New Roman CYR" w:cs="Times New Roman CYR"/>
                <w:sz w:val="24"/>
                <w:szCs w:val="24"/>
              </w:rPr>
              <w:t xml:space="preserve"> за 2024 рiк.  Роботу генерального директора визнати задовiльною.</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Наглядової ради за 2024 рiк. Прийняття рiшення за наслiдками розгляду звiту.</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2024 рiк. Роботу Наглядової ради визнати зад</w:t>
            </w:r>
            <w:r>
              <w:rPr>
                <w:rFonts w:ascii="Times New Roman CYR" w:hAnsi="Times New Roman CYR" w:cs="Times New Roman CYR"/>
                <w:sz w:val="24"/>
                <w:szCs w:val="24"/>
              </w:rPr>
              <w:t>овiльною.</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Затвердження результатiв фiнансово - господарської дiяльностi за 2024 рiк та затвердження порядку покриття збиткiв.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 господарської дiяльностi Товариства та збитки за 2024 рiк у сумi 22</w:t>
            </w:r>
            <w:r>
              <w:rPr>
                <w:rFonts w:ascii="Times New Roman CYR" w:hAnsi="Times New Roman CYR" w:cs="Times New Roman CYR"/>
                <w:sz w:val="24"/>
                <w:szCs w:val="24"/>
              </w:rPr>
              <w:t xml:space="preserve"> 277,00 тис. грн. Збитки покрити за рахунок доходiв майбутнiх перiодiв.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Про доповнення нових видiв економiчної дiяльностi Товариства.</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Доповнити перелiк видiв економiчної дiяльностi, якi мiстяться в Єдиному державному реєстрi юр</w:t>
            </w:r>
            <w:r>
              <w:rPr>
                <w:rFonts w:ascii="Times New Roman CYR" w:hAnsi="Times New Roman CYR" w:cs="Times New Roman CYR"/>
                <w:sz w:val="24"/>
                <w:szCs w:val="24"/>
              </w:rPr>
              <w:t xml:space="preserve">идичних осiб, фiзичних осiб-пiдприємцiв та громадських формувань, наступними КВЕД: </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09.90 - Послуги допомiжнi, щодо добування iнших корисних копалин i розроблення кар'єрiв;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46.13.12 - Послуги посередникiв щодо оптової торгiвлi будiвельними матерiалами;</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w:t>
            </w:r>
            <w:r>
              <w:rPr>
                <w:rFonts w:ascii="Times New Roman CYR" w:hAnsi="Times New Roman CYR" w:cs="Times New Roman CYR"/>
                <w:sz w:val="24"/>
                <w:szCs w:val="24"/>
              </w:rPr>
              <w:t>20 - Перевезення вантажiв залiзничним транспортом;</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Перевезення вантажiв дорожнiми транспортними засобами;</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52.21 - Послуги сумiжнi з наземним перевезенням ;</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52.24 - Послуги, щодо транспортного обробляння вантажiв;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Послуги, щодо оренди i експ</w:t>
            </w:r>
            <w:r>
              <w:rPr>
                <w:rFonts w:ascii="Times New Roman CYR" w:hAnsi="Times New Roman CYR" w:cs="Times New Roman CYR"/>
                <w:sz w:val="24"/>
                <w:szCs w:val="24"/>
              </w:rPr>
              <w:t>луатування власної чи взятої у лiзинг нерухомостi;</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68.20.12 - Послуги, щодо оренди i експлуатування власної чи взятої у лiзинг нежитлової нерухомостi;</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77.12 - Послуги щодо оренди та лiзингу вантажних автомобiлiв;</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77.39 - Послуги щодо оренди та лiзингу iнши</w:t>
            </w:r>
            <w:r>
              <w:rPr>
                <w:rFonts w:ascii="Times New Roman CYR" w:hAnsi="Times New Roman CYR" w:cs="Times New Roman CYR"/>
                <w:sz w:val="24"/>
                <w:szCs w:val="24"/>
              </w:rPr>
              <w:t>х машин, устатковання та машин н.в.i.у.</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08.12 - Добування пiску, гравiю, глин i каолiну.</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Визначення структури управлiння Товариством.</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Визначити структуру управлiння Товариством дворiвневою.</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Внесення змiн до Статуту Товариства шляхом викладення у новiй редакцiї. Затвердження Статуту Товариства викладеного у новiй редакцiї.</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1. Внести змiни до Статуту Товариства, у зв'язку з приведенням його у вiдповiднiсть до чинног</w:t>
            </w:r>
            <w:r>
              <w:rPr>
                <w:rFonts w:ascii="Times New Roman CYR" w:hAnsi="Times New Roman CYR" w:cs="Times New Roman CYR"/>
                <w:sz w:val="24"/>
                <w:szCs w:val="24"/>
              </w:rPr>
              <w:t xml:space="preserve">о законодавства України, шляхом викладення в новiй редакцiї. 2. Затвердити Статут Товариства викладений у новiй редакцiї. </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Про визначення особи, уповноваженої на пiдписання Статуту Товариства в новiй редакцiї та здiйснення усiх дiй, необхiдних д</w:t>
            </w:r>
            <w:r>
              <w:rPr>
                <w:rFonts w:ascii="Times New Roman CYR" w:hAnsi="Times New Roman CYR" w:cs="Times New Roman CYR"/>
                <w:sz w:val="24"/>
                <w:szCs w:val="24"/>
              </w:rPr>
              <w:t>ля реєстрацiї нової редакцiї Статуту в Єдиному державному реєстрi юридичних осiб, фiзичних осiб-пiдприємцiв та громадських формувань.</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1. Уповноважити Генерального директора пiдписати Статут Товариства у новiй редакцiї. 2. Уповноважити Ген</w:t>
            </w:r>
            <w:r>
              <w:rPr>
                <w:rFonts w:ascii="Times New Roman CYR" w:hAnsi="Times New Roman CYR" w:cs="Times New Roman CYR"/>
                <w:sz w:val="24"/>
                <w:szCs w:val="24"/>
              </w:rPr>
              <w:t>ерального директора здiйснити усi дiї, необхiднi для реєстрацiї нової редакцiї Статуту Товариства в Єдиному державному реєстрi юридичних осiб, фiзичних осiб-пiдприємцiв та громадських формувань.</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 Затвердження Положення про загальнi збори, Положен</w:t>
            </w:r>
            <w:r>
              <w:rPr>
                <w:rFonts w:ascii="Times New Roman CYR" w:hAnsi="Times New Roman CYR" w:cs="Times New Roman CYR"/>
                <w:sz w:val="24"/>
                <w:szCs w:val="24"/>
              </w:rPr>
              <w:t>ня про наглядову раду, Положення про виконавчий орган у новiй редакцiї.</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Положення про загальнi збори, Положення про наглядову раду, Положення про виконавчий орган у новiй редакцiї.</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9: Прийняття рiшення про призначення с</w:t>
            </w:r>
            <w:r>
              <w:rPr>
                <w:rFonts w:ascii="Times New Roman CYR" w:hAnsi="Times New Roman CYR" w:cs="Times New Roman CYR"/>
                <w:sz w:val="24"/>
                <w:szCs w:val="24"/>
              </w:rPr>
              <w:t>уб'єкта аудиторської дiяльностi.</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Призначити Приватне пiдприємство "Аудиторська фiрма "ЕКАУНТ" суб'єктом аудиторської дiяльностi для надання послуг з обов'язкового аудиту фiнансової звiтностi Товариства.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w:t>
            </w:r>
            <w:r>
              <w:rPr>
                <w:rFonts w:ascii="Times New Roman CYR" w:hAnsi="Times New Roman CYR" w:cs="Times New Roman CYR"/>
                <w:b/>
                <w:bCs/>
                <w:sz w:val="24"/>
                <w:szCs w:val="24"/>
              </w:rPr>
              <w:t>рів:</w:t>
            </w:r>
          </w:p>
        </w:tc>
        <w:tc>
          <w:tcPr>
            <w:tcW w:w="7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Андрюс Шедiс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Наталiя Коннiк</w:t>
            </w: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10.01.2025 р. ВИРIШИЛИ:</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Продовжити контракт з Генеральним директором ПРАТ "УШИЦЬКИЙ КОМБIНАТ БУДIВЕЛЬНИХ МАТЕРIАЛIВ" Венгловським Леонiдом Петровичем строком на один рiк з 14 сiчня 2025 року до 13 сiчня 2026 року.</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31.07.2025 </w:t>
            </w:r>
            <w:r>
              <w:rPr>
                <w:rFonts w:ascii="Times New Roman CYR" w:hAnsi="Times New Roman CYR" w:cs="Times New Roman CYR"/>
              </w:rPr>
              <w:t>р. ВИРIШИЛИ:</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 рiчнi Загальнi збори акцiонерiв ПРАТ "УШИЦЬКИЙ КОМБIНАТ БУДIВЕЛЬНИХ МАТЕРIАЛIВ" в порядку, визначеному статтею 59 Закону України "Про акцiонернi товариства".</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порядок денний рiчних Загальних зборiв та рiшень щодо кожно</w:t>
            </w:r>
            <w:r>
              <w:rPr>
                <w:rFonts w:ascii="Times New Roman CYR" w:hAnsi="Times New Roman CYR" w:cs="Times New Roman CYR"/>
              </w:rPr>
              <w:t>го з питань, включених до порядку денного рiчних Загальних зборiв.</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1-5, 9 питаннями проекту порядку денного. Визначити наявнiсть взаємозв'язку мiж 6-8 питаннями проекту порядку денного.</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01 серпня 2025 року датою складання перелiку акцiонерiв, якi мають право на участь у рiчних Загальних зборах.</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Обрати головою  Загальних зборiв Госсенбукс Фiрдаус Бегум, секретарем Загальних зборiв Мохаммад Актар Хусейн Достмохамед.26.09.202</w:t>
            </w:r>
            <w:r>
              <w:rPr>
                <w:rFonts w:ascii="Times New Roman CYR" w:hAnsi="Times New Roman CYR" w:cs="Times New Roman CYR"/>
              </w:rPr>
              <w:t>5 р. ВИРIШИЛИ:</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Емiтента цiнних паперiв за 2021 рiк та погодити її оприлюднення на власному сайтi та подати її до НКЦПФР.</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Емiтента цiнних паперiв за 2022 рiк та погодити її оприлюднення на власно</w:t>
            </w:r>
            <w:r>
              <w:rPr>
                <w:rFonts w:ascii="Times New Roman CYR" w:hAnsi="Times New Roman CYR" w:cs="Times New Roman CYR"/>
              </w:rPr>
              <w:t>му сайтi та подати її до НКЦПФР.</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рiчну iнформацiю Емiтента цiнних паперiв за 2023 рiк та погодити її оприлюднення на власному сайтi та подати її до НКЦПФР.</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Затвердити рiчну iнформацiю Емiтента цiнних паперiв за 2024 рiк та погодити її опри</w:t>
            </w:r>
            <w:r>
              <w:rPr>
                <w:rFonts w:ascii="Times New Roman CYR" w:hAnsi="Times New Roman CYR" w:cs="Times New Roman CYR"/>
              </w:rPr>
              <w:t>люднення на власному сайтi та подати її до НКЦПФР.</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w:t>
      </w:r>
      <w:r>
        <w:rPr>
          <w:rFonts w:ascii="Times New Roman CYR" w:hAnsi="Times New Roman CYR" w:cs="Times New Roman CYR"/>
          <w:sz w:val="24"/>
          <w:szCs w:val="24"/>
        </w:rPr>
        <w:t xml:space="preserve"> визначеним чинним законодавством.</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оцiнюється на високому рiвнi.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визначеним чинним законодавством.</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w:t>
      </w:r>
      <w:r>
        <w:rPr>
          <w:rFonts w:ascii="Times New Roman CYR" w:hAnsi="Times New Roman CYR" w:cs="Times New Roman CYR"/>
          <w:sz w:val="24"/>
          <w:szCs w:val="24"/>
        </w:rPr>
        <w:t>ефективностi кожного з комiтетiв ради, їхнi функцiональнi повноваження.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w:t>
      </w:r>
      <w:r>
        <w:rPr>
          <w:rFonts w:ascii="Times New Roman CYR" w:hAnsi="Times New Roman CYR" w:cs="Times New Roman CYR"/>
          <w:sz w:val="24"/>
          <w:szCs w:val="24"/>
        </w:rPr>
        <w:t>Статуту Товариства та законодавства.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 метою забезпечення досягнення поставлених перед особою ст</w:t>
      </w:r>
      <w:r>
        <w:rPr>
          <w:rFonts w:ascii="Times New Roman CYR" w:hAnsi="Times New Roman CYR" w:cs="Times New Roman CYR"/>
          <w:sz w:val="24"/>
          <w:szCs w:val="24"/>
        </w:rPr>
        <w:t>ратегiчних цiлей, оцiнити неможливо, так як на протязi звiтного перiоду таких рiшень прийнято не було. Рiчнi загальнi збори за пiдсумками роботи у 2025 роцi не проводились. Робота ради не оцiнювалась.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внутрiшню структуру ради, процедури, </w:t>
      </w:r>
      <w:r>
        <w:rPr>
          <w:rFonts w:ascii="Times New Roman CYR" w:hAnsi="Times New Roman CYR" w:cs="Times New Roman CYR"/>
          <w:sz w:val="24"/>
          <w:szCs w:val="24"/>
        </w:rPr>
        <w:t>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1 член наглядової ради. Основною органiзацiйно</w:t>
      </w:r>
      <w:r>
        <w:rPr>
          <w:rFonts w:ascii="Times New Roman CYR" w:hAnsi="Times New Roman CYR" w:cs="Times New Roman CYR"/>
          <w:sz w:val="24"/>
          <w:szCs w:val="24"/>
        </w:rPr>
        <w:t>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Засiдання Наглядової ради також скликаються на вимогу Ревiзiйної комiсiї, виконавчого органу, iнши</w:t>
      </w:r>
      <w:r>
        <w:rPr>
          <w:rFonts w:ascii="Times New Roman CYR" w:hAnsi="Times New Roman CYR" w:cs="Times New Roman CYR"/>
          <w:sz w:val="24"/>
          <w:szCs w:val="24"/>
        </w:rPr>
        <w:t xml:space="preserve">х осiб, визначених Статутом, </w:t>
      </w:r>
      <w:r>
        <w:rPr>
          <w:rFonts w:ascii="Times New Roman CYR" w:hAnsi="Times New Roman CYR" w:cs="Times New Roman CYR"/>
          <w:sz w:val="24"/>
          <w:szCs w:val="24"/>
        </w:rPr>
        <w:lastRenderedPageBreak/>
        <w:t>якi беруть участь у засiданнi Наглядової ради. На вимогу Наглядової ради в її засiданнi або в розглядi окремих питань порядку денного засiдання беруть участь Генеральний директор та iншi визначенi нею особи в порядку, встановле</w:t>
      </w:r>
      <w:r>
        <w:rPr>
          <w:rFonts w:ascii="Times New Roman CYR" w:hAnsi="Times New Roman CYR" w:cs="Times New Roman CYR"/>
          <w:sz w:val="24"/>
          <w:szCs w:val="24"/>
        </w:rPr>
        <w:t>ному положенням про Наглядову раду. Засiдання Наглядової ради проводяться в мiру необхiдностi, але не рiдше одного разу на мiсяць. Наглядова Рада правомочна вирiшувати винесенi на її розгляд питання, якщо в засiданнi беруть участь всi її члени. Рiшення Наг</w:t>
      </w:r>
      <w:r>
        <w:rPr>
          <w:rFonts w:ascii="Times New Roman CYR" w:hAnsi="Times New Roman CYR" w:cs="Times New Roman CYR"/>
          <w:sz w:val="24"/>
          <w:szCs w:val="24"/>
        </w:rPr>
        <w:t>лядової Ради по питанням, вiднесеним до її компетенцiї, приймаються простою бiльшiстю голосiв. На засiданнях Наглядової ради ведеться протокол, який пiдписується всiма членами Наглядової ради, якi беруть участь в засiданнi. На вимогу Наглядової ради в її з</w:t>
      </w:r>
      <w:r>
        <w:rPr>
          <w:rFonts w:ascii="Times New Roman CYR" w:hAnsi="Times New Roman CYR" w:cs="Times New Roman CYR"/>
          <w:sz w:val="24"/>
          <w:szCs w:val="24"/>
        </w:rPr>
        <w:t>асiданнi бере участь Генеральний директор. Рiшення Наглядової ради ухвалюються простою бiльшiстю голосiв членiв Наглядової ради. На засiданнi Наглядової ради кожний член Наглядової ради має один голос. Голова Наглядової ради має право вирiшального голосу у</w:t>
      </w:r>
      <w:r>
        <w:rPr>
          <w:rFonts w:ascii="Times New Roman CYR" w:hAnsi="Times New Roman CYR" w:cs="Times New Roman CYR"/>
          <w:sz w:val="24"/>
          <w:szCs w:val="24"/>
        </w:rPr>
        <w:t xml:space="preserve"> разi рiвного розподiлу голосiв членiв Наглядової ради пiд час прийняття рiшень. Наглядова рада може приймати рiшення шляхом проведення заочного голосування (опитування). Наглядова рада може утворювати постiйнi чи тимчасовi комiтети з числа її членiв для в</w:t>
      </w:r>
      <w:r>
        <w:rPr>
          <w:rFonts w:ascii="Times New Roman CYR" w:hAnsi="Times New Roman CYR" w:cs="Times New Roman CYR"/>
          <w:sz w:val="24"/>
          <w:szCs w:val="24"/>
        </w:rPr>
        <w:t>ивчення i пiдготовки питань, що належать до компетенцiї Наглядової ради. Протокол засiдання Наглядової ради оформлюється протягом п'яти днiв пiсля проведення засiдання та пiдписується головуючим на засiданнi.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w:t>
      </w:r>
      <w:r>
        <w:rPr>
          <w:rFonts w:ascii="Times New Roman CYR" w:hAnsi="Times New Roman CYR" w:cs="Times New Roman CYR"/>
          <w:sz w:val="24"/>
          <w:szCs w:val="24"/>
        </w:rPr>
        <w:t xml:space="preserve"> змiни у фiнансово-господарськiй дiяльностi товариства, не проводилась.</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Венгловський Леонiд Петрович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Повноваження та обов'язки виконавчого органу визначенi статутом товариства, а саме: управлiння поточною дiяльнiстю товариства, органiзацiя його виробничо-господарської, соцiальної та iншої дiяльностi, забезпечення виконання завдань товариства, передбачених</w:t>
            </w:r>
            <w:r>
              <w:rPr>
                <w:rFonts w:ascii="Times New Roman CYR" w:hAnsi="Times New Roman CYR" w:cs="Times New Roman CYR"/>
              </w:rPr>
              <w:t xml:space="preserve"> Статутом.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генеральний директор Венгловський Леонiд Петрович. Склад структура та дiяльнiсть виконавчого органу вiдповiдає потребам Товариства для рiшення питань, якi стосу</w:t>
      </w:r>
      <w:r>
        <w:rPr>
          <w:rFonts w:ascii="Times New Roman CYR" w:hAnsi="Times New Roman CYR" w:cs="Times New Roman CYR"/>
          <w:sz w:val="24"/>
          <w:szCs w:val="24"/>
        </w:rPr>
        <w:t>ються розвитку пiдприємства, збереженню матерiально-технiчної бази пiдприємства. Оцiнка дiяльностi виконавчого органу вiдбувається шляхом затвердження звiту Генерального Директора за звiтний рiк на рiчних Загальних зборах акцiонерiв. Рiчнi загальнi збори з</w:t>
      </w:r>
      <w:r>
        <w:rPr>
          <w:rFonts w:ascii="Times New Roman CYR" w:hAnsi="Times New Roman CYR" w:cs="Times New Roman CYR"/>
          <w:sz w:val="24"/>
          <w:szCs w:val="24"/>
        </w:rPr>
        <w:t>а пiдсумками роботи у 2025 роцi не проводились. Робота генерального директора не оцiнювалась.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w:t>
      </w:r>
      <w:r>
        <w:rPr>
          <w:rFonts w:ascii="Times New Roman CYR" w:hAnsi="Times New Roman CYR" w:cs="Times New Roman CYR"/>
          <w:sz w:val="24"/>
          <w:szCs w:val="24"/>
        </w:rPr>
        <w:t>нiсть як посадової особи iнших юридичних осiб або iншу дiяльнiсть - оплачувану i безоплатну;</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компетентний у своїй роботi, вiдповiдає займанiй посадi.</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w:t>
      </w:r>
      <w:r>
        <w:rPr>
          <w:rFonts w:ascii="Times New Roman CYR" w:hAnsi="Times New Roman CYR" w:cs="Times New Roman CYR"/>
          <w:sz w:val="24"/>
          <w:szCs w:val="24"/>
        </w:rPr>
        <w:t xml:space="preserve">ргану позитивно вплинули на фiнансово-господарську дiяльнiсть товариства. </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дiяльностi виконавчого органу, яка зумовила змiни у </w:t>
      </w:r>
      <w:r>
        <w:rPr>
          <w:rFonts w:ascii="Times New Roman CYR" w:hAnsi="Times New Roman CYR" w:cs="Times New Roman CYR"/>
          <w:sz w:val="24"/>
          <w:szCs w:val="24"/>
        </w:rPr>
        <w:t>фiнансово-господарськiй дiяльностi товариства, не проводилась.</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РАМ ЮНIВЕРСАЛ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c>
          <w:tcPr>
            <w:tcW w:w="17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ГЛЕДВIН IНДАСТРIАЛ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c>
          <w:tcPr>
            <w:tcW w:w="175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вiдсутнi.</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w:t>
            </w:r>
            <w:r>
              <w:rPr>
                <w:rFonts w:ascii="Times New Roman CYR" w:hAnsi="Times New Roman CYR" w:cs="Times New Roman CYR"/>
              </w:rPr>
              <w:t>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Миклуха Таїса Вiталiївна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№248-К вiд 02.08.2021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w:t>
            </w:r>
            <w:r>
              <w:rPr>
                <w:rFonts w:ascii="Times New Roman CYR" w:hAnsi="Times New Roman CYR" w:cs="Times New Roman CYR"/>
              </w:rPr>
              <w:t xml:space="preserve">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w:t>
            </w:r>
            <w:r>
              <w:rPr>
                <w:rFonts w:ascii="Times New Roman CYR" w:hAnsi="Times New Roman CYR" w:cs="Times New Roman CYR"/>
              </w:rPr>
              <w:t>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 xml:space="preserve"> товариства призначається або звiльняється наказом по товариству згiдно чинного законодавства України.</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пункту </w:t>
      </w:r>
      <w:r>
        <w:rPr>
          <w:rFonts w:ascii="Times New Roman CYR" w:hAnsi="Times New Roman CYR" w:cs="Times New Roman CYR"/>
          <w:sz w:val="24"/>
          <w:szCs w:val="24"/>
        </w:rPr>
        <w:t>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Житомирська обл.</w:t>
            </w:r>
          </w:p>
        </w:tc>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UA18060230090038025</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декоративного та будівельного каменю, вапняку, гіпсу, крейди та глинистого сланцю</w:t>
            </w:r>
          </w:p>
        </w:tc>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71</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11563 с. Гулянка, вул.Молодiжна, буд. 18, 8 (097) 503-76-42, 8 (067) 41</w:t>
      </w:r>
      <w:r>
        <w:rPr>
          <w:rFonts w:ascii="Times New Roman CYR" w:hAnsi="Times New Roman CYR" w:cs="Times New Roman CYR"/>
        </w:rPr>
        <w:t>2-09-30</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w:t>
      </w:r>
      <w:r>
        <w:rPr>
          <w:rFonts w:ascii="Times New Roman CYR" w:hAnsi="Times New Roman CYR" w:cs="Times New Roman CYR"/>
          <w:b/>
          <w:bCs/>
          <w:sz w:val="24"/>
          <w:szCs w:val="24"/>
        </w:rPr>
        <w:t>ий стан)</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3 212</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( 1 222 )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( 1 472 )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1 151</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25 263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125 845</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122 172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( 97 333 )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( 96 909 )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32 875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29 386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8 218</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5 810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3 935</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4 283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12 824</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9 480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15 386</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2 169</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39 879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21 428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72 754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50 814</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-31 822</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-25 615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-9 574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6 245</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10 893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38 749</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20 776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3 715</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5 182</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3 196</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3 477</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25 025</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71 435</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43 288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w:t>
            </w:r>
            <w:r>
              <w:rPr>
                <w:rFonts w:ascii="Times New Roman CYR" w:hAnsi="Times New Roman CYR" w:cs="Times New Roman CYR"/>
              </w:rPr>
              <w:t>.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72 754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50 814</w:t>
            </w:r>
          </w:p>
        </w:tc>
      </w:tr>
    </w:tbl>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Венгловський Леонiд Петрович</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65 162</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53 234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( 47 496 )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( 43 779 )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17 666</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24 453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( 7 682 )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( 7 166 )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( 12 266 )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( 15 777 )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( 15 921 )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( 11 025 )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( 22 277 )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( 22 277 )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( 22 277 )</w:t>
            </w:r>
          </w:p>
        </w:tc>
      </w:tr>
    </w:tbl>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-22 277</w:t>
            </w:r>
          </w:p>
        </w:tc>
      </w:tr>
    </w:tbl>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18 441</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18 721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11 233</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1 939</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2 932</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28 366</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62 911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56 886</w:t>
            </w:r>
          </w:p>
        </w:tc>
      </w:tr>
    </w:tbl>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0,430000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0,430000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Венгловський Леонiд Петрович</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990"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rPr>
          <w:rFonts w:ascii="Times New Roman CYR" w:hAnsi="Times New Roman CYR" w:cs="Times New Roman CYR"/>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84 645</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74 608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w:t>
            </w:r>
            <w:r>
              <w:rPr>
                <w:rFonts w:ascii="Times New Roman CYR" w:hAnsi="Times New Roman CYR" w:cs="Times New Roman CYR"/>
              </w:rPr>
              <w:t xml:space="preserve">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( 68 105 )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( 61 635 )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( 6 806 )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( 7 179 )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( 2 004 )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( 1 893 )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( 4 826 )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( 3 565 )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( 574 )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( 4 252 )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( 3 565 )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( 631 )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( 414 )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( 1 745 )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( 1 273 )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c>
          <w:tcPr>
            <w:tcW w:w="1645"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bl>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Венгловський Леонiд Петрович</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800" w:type="dxa"/>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8529A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8529A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-31 822</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-9 574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-31 865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-9 617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8529A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-25 615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8529A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-3 367</w:t>
            </w:r>
          </w:p>
        </w:tc>
      </w:tr>
    </w:tbl>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Венгловський Леонiд Петрович</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8529A4">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Даних немає</w:t>
      </w:r>
    </w:p>
    <w:p w:rsidR="00000000" w:rsidRDefault="008529A4">
      <w:pPr>
        <w:widowControl w:val="0"/>
        <w:autoSpaceDE w:val="0"/>
        <w:autoSpaceDN w:val="0"/>
        <w:adjustRightInd w:val="0"/>
        <w:spacing w:after="0" w:line="240" w:lineRule="auto"/>
        <w:jc w:val="both"/>
        <w:rPr>
          <w:rFonts w:ascii="Times New Roman CYR" w:hAnsi="Times New Roman CYR" w:cs="Times New Roman CYR"/>
          <w:sz w:val="24"/>
          <w:szCs w:val="24"/>
        </w:rPr>
        <w:sectPr w:rsidR="00000000">
          <w:pgSz w:w="16838" w:h="11906" w:orient="landscape"/>
          <w:pgMar w:top="570" w:right="720" w:bottom="570" w:left="720" w:header="720" w:footer="720" w:gutter="0"/>
          <w:cols w:space="720"/>
          <w:noEndnote/>
        </w:sectPr>
      </w:pPr>
    </w:p>
    <w:p w:rsidR="00000000" w:rsidRDefault="008529A4">
      <w:pPr>
        <w:widowControl w:val="0"/>
        <w:autoSpaceDE w:val="0"/>
        <w:autoSpaceDN w:val="0"/>
        <w:adjustRightInd w:val="0"/>
        <w:spacing w:after="0" w:line="240" w:lineRule="auto"/>
        <w:rPr>
          <w:rFonts w:ascii="Times New Roman CYR" w:hAnsi="Times New Roman CYR" w:cs="Times New Roman CYR"/>
          <w:sz w:val="24"/>
          <w:szCs w:val="24"/>
        </w:rPr>
      </w:pPr>
    </w:p>
    <w:p w:rsidR="008529A4" w:rsidRDefault="008529A4">
      <w:pPr>
        <w:widowControl w:val="0"/>
        <w:autoSpaceDE w:val="0"/>
        <w:autoSpaceDN w:val="0"/>
        <w:adjustRightInd w:val="0"/>
        <w:spacing w:after="0" w:line="240" w:lineRule="auto"/>
        <w:rPr>
          <w:rFonts w:ascii="Times New Roman CYR" w:hAnsi="Times New Roman CYR" w:cs="Times New Roman CYR"/>
          <w:sz w:val="24"/>
          <w:szCs w:val="24"/>
        </w:rPr>
      </w:pPr>
    </w:p>
    <w:sectPr w:rsidR="008529A4">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38"/>
    <w:rsid w:val="008529A4"/>
    <w:rsid w:val="00E2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EF9B32-8C62-457A-9B5A-B4C0F90B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14127</Words>
  <Characters>80529</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2026-05-05T07:13:00Z</dcterms:created>
  <dcterms:modified xsi:type="dcterms:W3CDTF">2026-05-05T07:13:00Z</dcterms:modified>
</cp:coreProperties>
</file>